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C" w:rsidRDefault="004A7248">
      <w:pPr>
        <w:framePr w:wrap="none" w:vAnchor="page" w:hAnchor="page" w:x="5286" w:y="138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71.15pt">
            <v:imagedata r:id="rId7" r:href="rId8"/>
          </v:shape>
        </w:pict>
      </w:r>
    </w:p>
    <w:p w:rsidR="00160AAC" w:rsidRDefault="004A7248">
      <w:pPr>
        <w:pStyle w:val="20"/>
        <w:framePr w:w="9374" w:h="724" w:hRule="exact" w:wrap="around" w:vAnchor="page" w:hAnchor="page" w:x="1225" w:y="3424"/>
        <w:shd w:val="clear" w:color="auto" w:fill="auto"/>
        <w:spacing w:before="0" w:after="0"/>
        <w:ind w:right="160"/>
      </w:pPr>
      <w:r>
        <w:t>ДЕПАРТАМЕНТ ОБРАЗОВАНИЯ И МОЛОДЕЖНОЙ ПОЛИТИКИ ХАНТЫ-МАНСИЙСКОГО АВТОНОМНОГО ОКРУГА - ЮГРЫ</w:t>
      </w:r>
    </w:p>
    <w:p w:rsidR="00160AAC" w:rsidRDefault="004A7248">
      <w:pPr>
        <w:pStyle w:val="20"/>
        <w:framePr w:w="9374" w:h="3919" w:hRule="exact" w:wrap="around" w:vAnchor="page" w:hAnchor="page" w:x="1225" w:y="4772"/>
        <w:shd w:val="clear" w:color="auto" w:fill="auto"/>
        <w:spacing w:before="0" w:after="248" w:line="260" w:lineRule="exact"/>
        <w:ind w:right="160"/>
      </w:pPr>
      <w:r>
        <w:t>ПРИКАЗ</w:t>
      </w:r>
    </w:p>
    <w:p w:rsidR="00160AAC" w:rsidRDefault="004A7248">
      <w:pPr>
        <w:pStyle w:val="1"/>
        <w:framePr w:w="9374" w:h="3919" w:hRule="exact" w:wrap="around" w:vAnchor="page" w:hAnchor="page" w:x="1225" w:y="4772"/>
        <w:shd w:val="clear" w:color="auto" w:fill="auto"/>
        <w:spacing w:before="0" w:after="172"/>
        <w:ind w:right="160"/>
      </w:pPr>
      <w:r>
        <w:t xml:space="preserve">О санитарно-эпидемиологической безопасности при проведении итогового сочинения (изложения), оценочных процедур, тренировочных мероприятий, проводимых с участием обучающихся, в условиях распространения новой коронавирусной инфекции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 </w:t>
      </w:r>
      <w:r>
        <w:t>в Ханты-Мансийск</w:t>
      </w:r>
      <w:r>
        <w:t>ом автономном округе - Югре в 2020 - 2021 учебном году</w:t>
      </w:r>
    </w:p>
    <w:p w:rsidR="00160AAC" w:rsidRDefault="004A7248">
      <w:pPr>
        <w:pStyle w:val="30"/>
        <w:framePr w:w="9374" w:h="3919" w:hRule="exact" w:wrap="around" w:vAnchor="page" w:hAnchor="page" w:x="1225" w:y="4772"/>
        <w:shd w:val="clear" w:color="auto" w:fill="auto"/>
        <w:tabs>
          <w:tab w:val="right" w:pos="7518"/>
        </w:tabs>
        <w:spacing w:before="0"/>
        <w:ind w:left="20"/>
      </w:pPr>
      <w:r>
        <w:t>12.11.2020</w:t>
      </w:r>
      <w:r>
        <w:tab/>
        <w:t>10-П-1679</w:t>
      </w:r>
    </w:p>
    <w:p w:rsidR="00160AAC" w:rsidRDefault="004A7248">
      <w:pPr>
        <w:pStyle w:val="30"/>
        <w:framePr w:w="9374" w:h="3919" w:hRule="exact" w:wrap="around" w:vAnchor="page" w:hAnchor="page" w:x="1225" w:y="4772"/>
        <w:shd w:val="clear" w:color="auto" w:fill="auto"/>
        <w:spacing w:before="0"/>
        <w:ind w:left="20"/>
      </w:pPr>
      <w:r>
        <w:t>Ханты-Мансийск</w:t>
      </w:r>
    </w:p>
    <w:p w:rsidR="00160AAC" w:rsidRDefault="004A7248">
      <w:pPr>
        <w:pStyle w:val="1"/>
        <w:framePr w:w="9374" w:h="6173" w:hRule="exact" w:wrap="around" w:vAnchor="page" w:hAnchor="page" w:x="1225" w:y="9197"/>
        <w:shd w:val="clear" w:color="auto" w:fill="auto"/>
        <w:spacing w:before="0" w:after="0"/>
        <w:ind w:left="20" w:right="20" w:firstLine="700"/>
        <w:jc w:val="both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</w:t>
      </w:r>
      <w:r>
        <w:t xml:space="preserve">ауки от 7 ноября 2018 года </w:t>
      </w:r>
      <w:r>
        <w:rPr>
          <w:rStyle w:val="9pt-1pt"/>
        </w:rPr>
        <w:t>№2</w:t>
      </w:r>
      <w:r>
        <w:t xml:space="preserve"> 190/1512, руководствуясь постановлениями Губернатора Ханты-Мансийского автономного округа - Югры от 9 апреля 2020 года № 29 «О мерах по предотвращению завоза и распространения новой коронавирусной инфекции, вызванной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>-19,</w:t>
      </w:r>
      <w:r w:rsidRPr="004B4639">
        <w:rPr>
          <w:lang w:eastAsia="en-US" w:bidi="en-US"/>
        </w:rPr>
        <w:t xml:space="preserve"> </w:t>
      </w:r>
      <w:r>
        <w:t xml:space="preserve">в Ханты-Мансийском автономном округе - Югре», 6 ноября 2020 года </w:t>
      </w:r>
      <w:r>
        <w:rPr>
          <w:rStyle w:val="9pt-1pt"/>
        </w:rPr>
        <w:t>№2</w:t>
      </w:r>
      <w:r>
        <w:t xml:space="preserve"> 148 «О дополнительных мерах по предотвращению завоза и распространения новой коронавирусной инфекции, вызванной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-19, </w:t>
      </w:r>
      <w:r>
        <w:t>в Ханты-Мансийском автономном округе - Югре», учитывая санитарно-</w:t>
      </w:r>
      <w:r>
        <w:t xml:space="preserve">эпидемиологические рекомендации, правила, требования действующие на территории Ханты-Мансийского автономного округа - Югры, в целях исключения распространения новой коронавирусной инфекции, вызванной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-19, </w:t>
      </w:r>
      <w:r>
        <w:t>и обеспечения профилактических мер при организ</w:t>
      </w:r>
      <w:r>
        <w:t>ации и проведении итогового сочинения (изложения), оценочных процедур, тренировочных мероприятий, проводимых с участием обучающихся на территории Ханты-Мансийского автономного округа - Югры в 2020 - 2021 учебном году</w:t>
      </w:r>
    </w:p>
    <w:p w:rsidR="00160AAC" w:rsidRDefault="004A7248">
      <w:pPr>
        <w:pStyle w:val="1"/>
        <w:framePr w:wrap="around" w:vAnchor="page" w:hAnchor="page" w:x="1225" w:y="15751"/>
        <w:shd w:val="clear" w:color="auto" w:fill="auto"/>
        <w:spacing w:before="0" w:after="0" w:line="240" w:lineRule="exact"/>
        <w:ind w:left="20" w:firstLine="700"/>
        <w:jc w:val="both"/>
      </w:pPr>
      <w:r>
        <w:t>ПРИКАЗЫВАЮ: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21" w:y="833"/>
        <w:shd w:val="clear" w:color="auto" w:fill="auto"/>
        <w:spacing w:line="220" w:lineRule="exact"/>
        <w:ind w:left="20"/>
      </w:pPr>
      <w:r>
        <w:lastRenderedPageBreak/>
        <w:t>2</w:t>
      </w:r>
    </w:p>
    <w:p w:rsidR="00160AAC" w:rsidRDefault="004A7248">
      <w:pPr>
        <w:pStyle w:val="1"/>
        <w:framePr w:w="9370" w:h="14222" w:hRule="exact" w:wrap="around" w:vAnchor="page" w:hAnchor="page" w:x="1228" w:y="1757"/>
        <w:numPr>
          <w:ilvl w:val="0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Ут</w:t>
      </w:r>
      <w:r>
        <w:t>вердить, прилагаемую Инструкцию по обеспечению санитарно</w:t>
      </w:r>
      <w:r>
        <w:softHyphen/>
        <w:t>эпидемиологической безопасности при проведении итогового сочинения (изложения), оценочных процедур, тренировочных мероприятий, проводимых с участием обучающихся, в условиях распространения новой коро</w:t>
      </w:r>
      <w:r>
        <w:t xml:space="preserve">навирусной инфекции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 </w:t>
      </w:r>
      <w:r>
        <w:t>в Ханты-Мансийском автономном округе - Югре в 2020 - 2021 учебном году (далее - Инструкция).</w:t>
      </w:r>
    </w:p>
    <w:p w:rsidR="00160AAC" w:rsidRDefault="004A7248">
      <w:pPr>
        <w:pStyle w:val="1"/>
        <w:framePr w:w="9370" w:h="14222" w:hRule="exact" w:wrap="around" w:vAnchor="page" w:hAnchor="page" w:x="1228" w:y="1757"/>
        <w:numPr>
          <w:ilvl w:val="0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Отделу адаптированных образовательных программ и итоговой аттестации Департамента образования и молодежной политики Ханты-Мансийского</w:t>
      </w:r>
      <w:r>
        <w:t xml:space="preserve"> автономного округа - Югры (Васяева О.И.) организовывать проведение итогового сочинения (изложения), оценочных процедур, тренировочных мероприятий, проводимых с участием обучающихся, на территории Ханты-Мансийского автономного округа - Югры в 2020 - 2021 у</w:t>
      </w:r>
      <w:r>
        <w:t>чебном году, с учетом санитарно-эпидемиологических рекомендаций, правил, требований, действующих на территории Ханты- Мансийского автономного округа - Югры, в том числе изложенных в Инструкции, утвержденной пунктом 1 настоящего приказа.</w:t>
      </w:r>
    </w:p>
    <w:p w:rsidR="00160AAC" w:rsidRDefault="004A7248">
      <w:pPr>
        <w:pStyle w:val="1"/>
        <w:framePr w:w="9370" w:h="14222" w:hRule="exact" w:wrap="around" w:vAnchor="page" w:hAnchor="page" w:x="1228" w:y="1757"/>
        <w:numPr>
          <w:ilvl w:val="0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Автономному учрежд</w:t>
      </w:r>
      <w:r>
        <w:t>ению дополнительного профессионального образования Ханты-Мансийского автономного округа - Югры «Институт развития образования» - организации, уполномоченной осуществлять функции Регионального центра обработки информации (далее - РЦОИ):</w:t>
      </w:r>
    </w:p>
    <w:p w:rsidR="00160AAC" w:rsidRDefault="004A7248">
      <w:pPr>
        <w:pStyle w:val="1"/>
        <w:framePr w:w="9370" w:h="14222" w:hRule="exact" w:wrap="around" w:vAnchor="page" w:hAnchor="page" w:x="1228" w:y="1757"/>
        <w:numPr>
          <w:ilvl w:val="1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Осуществлять работу</w:t>
      </w:r>
      <w:r>
        <w:t xml:space="preserve"> по подготовке и проведению итогового сочинения (изложения), оценочных процедур, тренировочных мероприятий, проводимых с участием обучающихся, на территории Ханты-Мансийского автономного округа - Югры в 2020 - 2021 учебном году, с учетом санитарно</w:t>
      </w:r>
      <w:r>
        <w:softHyphen/>
        <w:t>эпидемио</w:t>
      </w:r>
      <w:r>
        <w:t>логических рекомендаций, правил, требований, действующих на территории Ханты-Мансийского автономного округа - Югры, в том числе изложенных в Инструкции, утвержденной пунктом 1 настоящего приказа.</w:t>
      </w:r>
    </w:p>
    <w:p w:rsidR="00160AAC" w:rsidRDefault="004A7248">
      <w:pPr>
        <w:pStyle w:val="1"/>
        <w:framePr w:w="9370" w:h="14222" w:hRule="exact" w:wrap="around" w:vAnchor="page" w:hAnchor="page" w:x="1228" w:y="1757"/>
        <w:numPr>
          <w:ilvl w:val="1"/>
          <w:numId w:val="1"/>
        </w:numPr>
        <w:shd w:val="clear" w:color="auto" w:fill="auto"/>
        <w:tabs>
          <w:tab w:val="right" w:pos="9341"/>
        </w:tabs>
        <w:spacing w:before="0" w:after="0"/>
        <w:ind w:right="20" w:firstLine="720"/>
        <w:jc w:val="both"/>
      </w:pPr>
      <w:r>
        <w:t xml:space="preserve"> Организовывать работу, с очным присутствием специалистов, привлекаемых к проведению итогового сочинения (изложения), оценочных процедур, тренировочных мероприятий, проводимых</w:t>
      </w:r>
      <w:r>
        <w:tab/>
        <w:t>с участием</w:t>
      </w:r>
    </w:p>
    <w:p w:rsidR="00160AAC" w:rsidRDefault="004A7248">
      <w:pPr>
        <w:pStyle w:val="1"/>
        <w:framePr w:w="9370" w:h="14222" w:hRule="exact" w:wrap="around" w:vAnchor="page" w:hAnchor="page" w:x="1228" w:y="1757"/>
        <w:shd w:val="clear" w:color="auto" w:fill="auto"/>
        <w:tabs>
          <w:tab w:val="right" w:pos="9341"/>
        </w:tabs>
        <w:spacing w:before="0" w:after="0"/>
        <w:ind w:right="20"/>
        <w:jc w:val="both"/>
      </w:pPr>
      <w:r>
        <w:t>обучающихся, на территории Ханты-Мансийского автономного округа - Югр</w:t>
      </w:r>
      <w:r>
        <w:t>ы в 2020 - 2021 учебном году на территории РЦОИ, с учетом санитарно-эпидемиологических рекомендаций, правил,</w:t>
      </w:r>
      <w:r>
        <w:tab/>
        <w:t>требований,</w:t>
      </w:r>
    </w:p>
    <w:p w:rsidR="00160AAC" w:rsidRDefault="004A7248">
      <w:pPr>
        <w:pStyle w:val="1"/>
        <w:framePr w:w="9370" w:h="14222" w:hRule="exact" w:wrap="around" w:vAnchor="page" w:hAnchor="page" w:x="1228" w:y="1757"/>
        <w:shd w:val="clear" w:color="auto" w:fill="auto"/>
        <w:spacing w:before="0" w:after="0"/>
        <w:ind w:right="20"/>
        <w:jc w:val="both"/>
      </w:pPr>
      <w:r>
        <w:t>действующих на территории Ханты-Мансийского автономного округа - Югры, в том числе изложенных в Инструкции, утвержденной пунктом 1 наст</w:t>
      </w:r>
      <w:r>
        <w:t>оящего приказа.</w:t>
      </w:r>
    </w:p>
    <w:p w:rsidR="00160AAC" w:rsidRDefault="004A7248">
      <w:pPr>
        <w:pStyle w:val="1"/>
        <w:framePr w:w="9370" w:h="14222" w:hRule="exact" w:wrap="around" w:vAnchor="page" w:hAnchor="page" w:x="1228" w:y="1757"/>
        <w:numPr>
          <w:ilvl w:val="1"/>
          <w:numId w:val="1"/>
        </w:numPr>
        <w:shd w:val="clear" w:color="auto" w:fill="auto"/>
        <w:tabs>
          <w:tab w:val="right" w:pos="9341"/>
        </w:tabs>
        <w:spacing w:before="0" w:after="0"/>
        <w:ind w:right="20" w:firstLine="720"/>
        <w:jc w:val="both"/>
      </w:pPr>
      <w:r>
        <w:t xml:space="preserve"> Обеспечить информирование специалистов, привлекаемых в РЦОИ к подготовке и проведению итогового сочинения (изложения), оценочных процедур, тренировочных мероприятий, проводимых</w:t>
      </w:r>
      <w:r>
        <w:tab/>
        <w:t>с участием обучающихся, на территории Ханты-Мансийского автоно</w:t>
      </w:r>
      <w:r>
        <w:t>много округа - Югры в 2020 - 2021 учебном году о санитарно-эпидемиологических рекомендациях, правилах, требованиях, действующих на территории Ханты-Мансийского автономного округа - Югры, в том числе изложенных в Инструкции, утвержденной пунктом 1 настоящег</w:t>
      </w:r>
      <w:r>
        <w:t>о приказа.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26" w:y="833"/>
        <w:shd w:val="clear" w:color="auto" w:fill="auto"/>
        <w:spacing w:line="220" w:lineRule="exact"/>
        <w:ind w:left="20"/>
      </w:pPr>
      <w:r>
        <w:lastRenderedPageBreak/>
        <w:t>3</w:t>
      </w:r>
    </w:p>
    <w:p w:rsidR="00160AAC" w:rsidRDefault="004A7248">
      <w:pPr>
        <w:pStyle w:val="1"/>
        <w:framePr w:w="9370" w:h="14549" w:hRule="exact" w:wrap="around" w:vAnchor="page" w:hAnchor="page" w:x="1228" w:y="1382"/>
        <w:numPr>
          <w:ilvl w:val="0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Рекомендовать руководителям органов местного самоуправления муниципальных образований Ханты-Мансийского автономного округа - Югры, осуществляющих управление в сфере образования, образовательных организаций профессионального образования Ханты-Мансийского а</w:t>
      </w:r>
      <w:r>
        <w:t>втономного округа - Югры (Л.Н. Керимуллова, А.В. Тарасов, О.Ю. Цветкова), в части касающейся, обеспечить:</w:t>
      </w:r>
    </w:p>
    <w:p w:rsidR="00160AAC" w:rsidRDefault="004A7248">
      <w:pPr>
        <w:pStyle w:val="1"/>
        <w:framePr w:w="9370" w:h="14549" w:hRule="exact" w:wrap="around" w:vAnchor="page" w:hAnchor="page" w:x="1228" w:y="1382"/>
        <w:numPr>
          <w:ilvl w:val="1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Работу по подготовке и проведению итогового сочинения (изложения), оценочных процедур, тренировочных мероприятий, проводимых с участием обучающихся, на территории Ханты-Мансийского автономного округа - Югры в 2020 - 2021 учебном году, с учетом санитарно</w:t>
      </w:r>
      <w:r>
        <w:softHyphen/>
        <w:t>э</w:t>
      </w:r>
      <w:r>
        <w:t>пидемиологических рекомендаций, правил, требований, действующих на территории Ханты-Мансийского автономного округа - Югры, в том числе изложенных в Инструкции, утвержденной пунктом 1 настоящего приказа.</w:t>
      </w:r>
    </w:p>
    <w:p w:rsidR="00160AAC" w:rsidRDefault="004A7248">
      <w:pPr>
        <w:pStyle w:val="1"/>
        <w:framePr w:w="9370" w:h="14549" w:hRule="exact" w:wrap="around" w:vAnchor="page" w:hAnchor="page" w:x="1228" w:y="1382"/>
        <w:numPr>
          <w:ilvl w:val="1"/>
          <w:numId w:val="1"/>
        </w:numPr>
        <w:shd w:val="clear" w:color="auto" w:fill="auto"/>
        <w:tabs>
          <w:tab w:val="left" w:pos="3350"/>
          <w:tab w:val="right" w:pos="9341"/>
        </w:tabs>
        <w:spacing w:before="0" w:after="0"/>
        <w:ind w:right="20" w:firstLine="720"/>
        <w:jc w:val="both"/>
      </w:pPr>
      <w:r>
        <w:t xml:space="preserve"> Проведение итогового сочинения (изложения), оценочны</w:t>
      </w:r>
      <w:r>
        <w:t>х процедур, тренировочных мероприятий, проводимых с участием обучающихся, на территории</w:t>
      </w:r>
      <w:r>
        <w:tab/>
        <w:t>Ханты-Мансийского</w:t>
      </w:r>
      <w:r>
        <w:tab/>
        <w:t>автономного</w:t>
      </w:r>
    </w:p>
    <w:p w:rsidR="00160AAC" w:rsidRDefault="004A7248">
      <w:pPr>
        <w:pStyle w:val="1"/>
        <w:framePr w:w="9370" w:h="14549" w:hRule="exact" w:wrap="around" w:vAnchor="page" w:hAnchor="page" w:x="1228" w:y="1382"/>
        <w:shd w:val="clear" w:color="auto" w:fill="auto"/>
        <w:tabs>
          <w:tab w:val="left" w:pos="2162"/>
        </w:tabs>
        <w:spacing w:before="0" w:after="0"/>
        <w:ind w:right="20"/>
        <w:jc w:val="both"/>
      </w:pPr>
      <w:r>
        <w:t>округа - Югры в 2020 - 2021 учебном году в очном формате, включая тренировочный</w:t>
      </w:r>
      <w:r>
        <w:tab/>
        <w:t>экзамен по учебному предмету «информатика и</w:t>
      </w:r>
    </w:p>
    <w:p w:rsidR="00160AAC" w:rsidRDefault="004A7248">
      <w:pPr>
        <w:pStyle w:val="1"/>
        <w:framePr w:w="9370" w:h="14549" w:hRule="exact" w:wrap="around" w:vAnchor="page" w:hAnchor="page" w:x="1228" w:y="1382"/>
        <w:shd w:val="clear" w:color="auto" w:fill="auto"/>
        <w:spacing w:before="0" w:after="0"/>
        <w:ind w:right="20"/>
        <w:jc w:val="both"/>
      </w:pPr>
      <w:r>
        <w:t>информационно-</w:t>
      </w:r>
      <w:r>
        <w:t>коммуникационным технологиям» в компьютерной форме, с соблюдением санитарно-эпидемиологических рекомендаций, правил, требований, действующих на территории Ханты-Мансийского автономного округа - Югры, в том числе изложенных в Инструкции, утвержденной пункто</w:t>
      </w:r>
      <w:r>
        <w:t>м 1 настоящего приказа.</w:t>
      </w:r>
    </w:p>
    <w:p w:rsidR="00160AAC" w:rsidRDefault="004A7248">
      <w:pPr>
        <w:pStyle w:val="1"/>
        <w:framePr w:w="9370" w:h="14549" w:hRule="exact" w:wrap="around" w:vAnchor="page" w:hAnchor="page" w:x="1228" w:y="1382"/>
        <w:numPr>
          <w:ilvl w:val="1"/>
          <w:numId w:val="1"/>
        </w:numPr>
        <w:shd w:val="clear" w:color="auto" w:fill="auto"/>
        <w:tabs>
          <w:tab w:val="left" w:pos="2162"/>
        </w:tabs>
        <w:spacing w:before="0" w:after="0"/>
        <w:ind w:right="20" w:firstLine="720"/>
        <w:jc w:val="both"/>
      </w:pPr>
      <w:r>
        <w:t xml:space="preserve"> Присутствие в месте проведения итогового сочинения (изложения), оценочных процедур, тренировочных мероприятий, проводимых с участием обучающихся,</w:t>
      </w:r>
      <w:r>
        <w:tab/>
        <w:t>на территории Ханты-Мансийского автономного</w:t>
      </w:r>
    </w:p>
    <w:p w:rsidR="00160AAC" w:rsidRDefault="004A7248">
      <w:pPr>
        <w:pStyle w:val="1"/>
        <w:framePr w:w="9370" w:h="14549" w:hRule="exact" w:wrap="around" w:vAnchor="page" w:hAnchor="page" w:x="1228" w:y="1382"/>
        <w:shd w:val="clear" w:color="auto" w:fill="auto"/>
        <w:tabs>
          <w:tab w:val="left" w:pos="2162"/>
        </w:tabs>
        <w:spacing w:before="0" w:after="0"/>
        <w:ind w:right="20"/>
        <w:jc w:val="both"/>
      </w:pPr>
      <w:r>
        <w:t xml:space="preserve">округа - Югры в 2020 - 2021 учебном году </w:t>
      </w:r>
      <w:r>
        <w:t>в очном формате, включая тренировочный</w:t>
      </w:r>
      <w:r>
        <w:tab/>
        <w:t>экзамен по учебному предмету «информатика и</w:t>
      </w:r>
    </w:p>
    <w:p w:rsidR="00160AAC" w:rsidRDefault="004A7248">
      <w:pPr>
        <w:pStyle w:val="1"/>
        <w:framePr w:w="9370" w:h="14549" w:hRule="exact" w:wrap="around" w:vAnchor="page" w:hAnchor="page" w:x="1228" w:y="1382"/>
        <w:shd w:val="clear" w:color="auto" w:fill="auto"/>
        <w:spacing w:before="0" w:after="0"/>
        <w:ind w:right="20"/>
        <w:jc w:val="both"/>
      </w:pPr>
      <w:r>
        <w:t xml:space="preserve">информационно-коммуникационным технологиям» в компьютерной форме, медицинского работника, в том числе для обеспечения максимально быстрого реагирования в случае выявления </w:t>
      </w:r>
      <w:r>
        <w:t>(определения) обучающихся с температурой тела, превышающей норму (37°С и выше), а также имеющих признаки респираторных заболеваний (кашель, насморк, слезотечение, другое).</w:t>
      </w:r>
    </w:p>
    <w:p w:rsidR="00160AAC" w:rsidRDefault="004A7248">
      <w:pPr>
        <w:pStyle w:val="1"/>
        <w:framePr w:w="9370" w:h="14549" w:hRule="exact" w:wrap="around" w:vAnchor="page" w:hAnchor="page" w:x="1228" w:y="1382"/>
        <w:numPr>
          <w:ilvl w:val="1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Проведение разъяснительной работы (информирование) среди обучающихся, родителей (за</w:t>
      </w:r>
      <w:r>
        <w:t>конных представителей), специалистов, привлекаемых к подготовке и проведению итогового сочинения (изложения), оценочных процедур, тренировочных мероприятий, с участием обучающихся, на территории Ханты-Мансийского автономного округа - Югры в 2020 - 2021 уче</w:t>
      </w:r>
      <w:r>
        <w:t>бном году о применении санитарно-эпидемиологических рекомендаций, правил, требований, действующих на территории Ханты-Мансийского автономного округа - Югры, в том числе изложенных в Инструкции, утвержденной пунктом 1 настоящего приказа.</w:t>
      </w:r>
    </w:p>
    <w:p w:rsidR="00160AAC" w:rsidRDefault="004A7248">
      <w:pPr>
        <w:pStyle w:val="1"/>
        <w:framePr w:w="9370" w:h="14549" w:hRule="exact" w:wrap="around" w:vAnchor="page" w:hAnchor="page" w:x="1228" w:y="1382"/>
        <w:numPr>
          <w:ilvl w:val="0"/>
          <w:numId w:val="1"/>
        </w:numPr>
        <w:shd w:val="clear" w:color="auto" w:fill="auto"/>
        <w:spacing w:before="0" w:after="0"/>
        <w:ind w:right="20" w:firstLine="720"/>
        <w:jc w:val="both"/>
      </w:pPr>
      <w:r>
        <w:t xml:space="preserve"> Руководителям госу</w:t>
      </w:r>
      <w:r>
        <w:t>дарственных образовательных учреждений Ханты-Мансийского автономного округа - Югры, находящихся в ведении Департамента образования и молодежной политики Ханты-Мансийского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160AAC">
      <w:pPr>
        <w:rPr>
          <w:sz w:val="2"/>
          <w:szCs w:val="2"/>
        </w:rPr>
      </w:pPr>
      <w:r w:rsidRPr="00160AA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75pt;margin-top:666.55pt;width:185.7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60AAC" w:rsidRDefault="004A7248">
      <w:pPr>
        <w:pStyle w:val="a6"/>
        <w:framePr w:wrap="around" w:vAnchor="page" w:hAnchor="page" w:x="5814" w:y="833"/>
        <w:shd w:val="clear" w:color="auto" w:fill="auto"/>
        <w:spacing w:line="220" w:lineRule="exact"/>
        <w:ind w:left="20"/>
      </w:pPr>
      <w:r>
        <w:t>4</w:t>
      </w:r>
    </w:p>
    <w:p w:rsidR="00160AAC" w:rsidRDefault="004A7248">
      <w:pPr>
        <w:pStyle w:val="1"/>
        <w:framePr w:w="9379" w:h="11010" w:hRule="exact" w:wrap="around" w:vAnchor="page" w:hAnchor="page" w:x="1211" w:y="1383"/>
        <w:shd w:val="clear" w:color="auto" w:fill="auto"/>
        <w:spacing w:before="0" w:after="0"/>
        <w:ind w:right="20"/>
        <w:jc w:val="both"/>
      </w:pPr>
      <w:r>
        <w:t>автономного округа - Югры (Е.А. Вишневская, А.Б. Сарабаров,</w:t>
      </w:r>
      <w:r>
        <w:t xml:space="preserve"> Л.Н. Брусенцева, Л.Б. Козловская, А.А. Еганова, Г.К. Хидирлясов, И.В. Сосновская, А.В. Жуков), в части касающейся, обеспечить исполнение подпунктов 4.1 - 4.4 настоящего приказа.</w:t>
      </w:r>
    </w:p>
    <w:p w:rsidR="00160AAC" w:rsidRDefault="004A7248">
      <w:pPr>
        <w:pStyle w:val="1"/>
        <w:framePr w:w="9379" w:h="11010" w:hRule="exact" w:wrap="around" w:vAnchor="page" w:hAnchor="page" w:x="1211" w:y="1383"/>
        <w:numPr>
          <w:ilvl w:val="0"/>
          <w:numId w:val="1"/>
        </w:numPr>
        <w:shd w:val="clear" w:color="auto" w:fill="auto"/>
        <w:tabs>
          <w:tab w:val="left" w:pos="3932"/>
          <w:tab w:val="right" w:pos="9356"/>
        </w:tabs>
        <w:spacing w:before="0" w:after="0"/>
        <w:ind w:left="20" w:right="20" w:firstLine="720"/>
        <w:jc w:val="both"/>
      </w:pPr>
      <w:r>
        <w:t xml:space="preserve"> Отделу организационной работы и защиты информации Департамента (Русова М.С.) обеспечить рассылку настоящего приказа в органы местного самоуправления</w:t>
      </w:r>
      <w:r>
        <w:tab/>
        <w:t>муниципальных</w:t>
      </w:r>
      <w:r>
        <w:tab/>
        <w:t>образований</w:t>
      </w:r>
    </w:p>
    <w:p w:rsidR="00160AAC" w:rsidRDefault="004A7248">
      <w:pPr>
        <w:pStyle w:val="1"/>
        <w:framePr w:w="9379" w:h="11010" w:hRule="exact" w:wrap="around" w:vAnchor="page" w:hAnchor="page" w:x="1211" w:y="1383"/>
        <w:shd w:val="clear" w:color="auto" w:fill="auto"/>
        <w:spacing w:before="0" w:after="0"/>
        <w:ind w:left="20" w:right="20"/>
        <w:jc w:val="both"/>
      </w:pPr>
      <w:r>
        <w:t>Ханты-Мансийского автономного округа - Югры, бюджетное профессиональное образова</w:t>
      </w:r>
      <w:r>
        <w:t>тельное учреждение Ханты-Мансийского автономного округа - Югры «Колледж-интернат Центр искусств для одарённых детей Севера», автономное профессиональное образовательное учреждение Ханты-Мансийского автономного округа - Югры «Югорский колледж-интернат олимп</w:t>
      </w:r>
      <w:r>
        <w:t>ийского резерва», бюджетное профессиональное образовательное учреждение Ханты-Мансийского автономного округа - Югры «Сургутский колледж русской культуры им. А.С. Знаменского», казенные общеобразовательные учреждения Ханты-Мансийского автономного округа - Ю</w:t>
      </w:r>
      <w:r>
        <w:t xml:space="preserve">гры «Специальная учебно-воспитательная школа № 1», «Специальная учебно-воспитательная школа № 2», «Кадетская школа-интернат имени Героя Советского Союза Безноскова Ивана Захаровича», «Урайская школа для обучающихся с ограниченными возможностями здоровья», </w:t>
      </w:r>
      <w:r>
        <w:t>«Нижневартовская школа для обучающихся с ограниченными возможностями здоровья № 1», «Излучинская школа для обучающихся с ограниченными возможностями здоровья», бюджетное общеобразовательное учреждение Ханты-Мансийского автономного округа - Югры «Югорский ф</w:t>
      </w:r>
      <w:r>
        <w:t>изико-математический лицей-интернат», автономное учреждение профессионального образования Ханты-Мансийского автономного округа - Югры «Ханты-Мансийский технолого-педагогический колледж», автономное учреждение дополнительного профессионального образования Х</w:t>
      </w:r>
      <w:r>
        <w:t>анты-Мансийского автономного округа - Югры «Институт развития образования» и размещение на сайте Департамента образования и молодежной политики Ханты-Мансийского автономного округа - Югры.</w:t>
      </w:r>
    </w:p>
    <w:p w:rsidR="00160AAC" w:rsidRDefault="004A7248">
      <w:pPr>
        <w:pStyle w:val="1"/>
        <w:framePr w:w="9379" w:h="11010" w:hRule="exact" w:wrap="around" w:vAnchor="page" w:hAnchor="page" w:x="1211" w:y="1383"/>
        <w:numPr>
          <w:ilvl w:val="0"/>
          <w:numId w:val="1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Ответственность за исполнение настоящего приказа возложить на нача</w:t>
      </w:r>
      <w:r>
        <w:t>льника управления общего образования Департамента образования и молодежной политики Ханты-Мансийского автономного округа - Югры.</w:t>
      </w:r>
    </w:p>
    <w:p w:rsidR="00160AAC" w:rsidRDefault="004A7248">
      <w:pPr>
        <w:pStyle w:val="1"/>
        <w:framePr w:w="1824" w:h="653" w:hRule="exact" w:wrap="around" w:vAnchor="page" w:hAnchor="page" w:x="1216" w:y="13337"/>
        <w:shd w:val="clear" w:color="auto" w:fill="auto"/>
        <w:spacing w:before="0" w:after="12" w:line="240" w:lineRule="exact"/>
        <w:jc w:val="left"/>
      </w:pPr>
      <w:r>
        <w:t>Директор</w:t>
      </w:r>
    </w:p>
    <w:p w:rsidR="00160AAC" w:rsidRDefault="004A7248">
      <w:pPr>
        <w:pStyle w:val="1"/>
        <w:framePr w:w="1824" w:h="653" w:hRule="exact" w:wrap="around" w:vAnchor="page" w:hAnchor="page" w:x="1216" w:y="13337"/>
        <w:shd w:val="clear" w:color="auto" w:fill="auto"/>
        <w:spacing w:before="0" w:after="0" w:line="240" w:lineRule="exact"/>
        <w:jc w:val="left"/>
      </w:pPr>
      <w:r>
        <w:t>Департамента</w:t>
      </w:r>
    </w:p>
    <w:p w:rsidR="00160AAC" w:rsidRDefault="004A7248">
      <w:pPr>
        <w:pStyle w:val="40"/>
        <w:framePr w:h="541" w:wrap="around" w:vAnchor="page" w:hAnchor="page" w:x="4234" w:y="13345"/>
        <w:shd w:val="clear" w:color="auto" w:fill="auto"/>
        <w:tabs>
          <w:tab w:val="right" w:pos="2295"/>
          <w:tab w:val="left" w:pos="2470"/>
        </w:tabs>
        <w:spacing w:line="451" w:lineRule="exact"/>
      </w:pPr>
      <w:r>
        <w:rPr>
          <w:rStyle w:val="41"/>
          <w:b/>
          <w:bCs/>
          <w:position w:val="-14"/>
          <w:sz w:val="74"/>
          <w:szCs w:val="74"/>
        </w:rPr>
        <w:t>t</w:t>
      </w:r>
    </w:p>
    <w:p w:rsidR="00160AAC" w:rsidRDefault="004A7248">
      <w:pPr>
        <w:pStyle w:val="40"/>
        <w:framePr w:w="3970" w:h="1501" w:hRule="exact" w:wrap="around" w:vAnchor="page" w:hAnchor="page" w:x="4072" w:y="13281"/>
        <w:shd w:val="clear" w:color="auto" w:fill="auto"/>
        <w:tabs>
          <w:tab w:val="right" w:pos="2295"/>
          <w:tab w:val="left" w:pos="2470"/>
        </w:tabs>
        <w:ind w:left="591" w:right="211"/>
      </w:pPr>
      <w:r w:rsidRPr="004B4639">
        <w:rPr>
          <w:rStyle w:val="41"/>
          <w:b/>
          <w:bCs/>
          <w:lang w:val="ru-RU"/>
        </w:rPr>
        <w:tab/>
      </w:r>
      <w:r>
        <w:t>ДОКУМЕНТ</w:t>
      </w:r>
      <w:r>
        <w:tab/>
        <w:t>ПОДПИСАН</w:t>
      </w:r>
    </w:p>
    <w:p w:rsidR="00160AAC" w:rsidRDefault="004A7248">
      <w:pPr>
        <w:pStyle w:val="50"/>
        <w:framePr w:w="3970" w:h="1501" w:hRule="exact" w:wrap="around" w:vAnchor="page" w:hAnchor="page" w:x="4072" w:y="13281"/>
        <w:shd w:val="clear" w:color="auto" w:fill="auto"/>
        <w:spacing w:after="83"/>
        <w:ind w:left="591" w:right="211"/>
      </w:pPr>
      <w:r>
        <w:t>ЭЛЕКТРОННОЙ подписью</w:t>
      </w:r>
    </w:p>
    <w:p w:rsidR="00160AAC" w:rsidRDefault="004A7248">
      <w:pPr>
        <w:pStyle w:val="60"/>
        <w:framePr w:w="3970" w:h="1501" w:hRule="exact" w:wrap="around" w:vAnchor="page" w:hAnchor="page" w:x="4072" w:y="13281"/>
        <w:shd w:val="clear" w:color="auto" w:fill="auto"/>
        <w:spacing w:before="0"/>
      </w:pPr>
      <w:r>
        <w:t>Сертификат</w:t>
      </w:r>
    </w:p>
    <w:p w:rsidR="00160AAC" w:rsidRDefault="004A7248">
      <w:pPr>
        <w:pStyle w:val="60"/>
        <w:framePr w:w="3970" w:h="1501" w:hRule="exact" w:wrap="around" w:vAnchor="page" w:hAnchor="page" w:x="4072" w:y="13281"/>
        <w:shd w:val="clear" w:color="auto" w:fill="auto"/>
        <w:tabs>
          <w:tab w:val="left" w:leader="underscore" w:pos="3951"/>
        </w:tabs>
        <w:spacing w:before="0"/>
        <w:ind w:left="197" w:right="220"/>
      </w:pPr>
      <w:r w:rsidRPr="004B4639">
        <w:rPr>
          <w:lang w:eastAsia="en-US" w:bidi="en-US"/>
        </w:rPr>
        <w:t>0150</w:t>
      </w:r>
      <w:r>
        <w:rPr>
          <w:lang w:val="en-US" w:eastAsia="en-US" w:bidi="en-US"/>
        </w:rPr>
        <w:t>DA</w:t>
      </w:r>
      <w:r w:rsidRPr="004B4639">
        <w:rPr>
          <w:lang w:eastAsia="en-US" w:bidi="en-US"/>
        </w:rPr>
        <w:t>780068</w:t>
      </w:r>
      <w:r>
        <w:rPr>
          <w:lang w:val="en-US" w:eastAsia="en-US" w:bidi="en-US"/>
        </w:rPr>
        <w:t>ACDF</w:t>
      </w:r>
      <w:r w:rsidRPr="004B4639">
        <w:rPr>
          <w:lang w:eastAsia="en-US" w:bidi="en-US"/>
        </w:rPr>
        <w:t>9</w:t>
      </w:r>
      <w:r>
        <w:rPr>
          <w:lang w:val="en-US" w:eastAsia="en-US" w:bidi="en-US"/>
        </w:rPr>
        <w:t>E</w:t>
      </w:r>
      <w:r w:rsidRPr="004B4639">
        <w:rPr>
          <w:lang w:eastAsia="en-US" w:bidi="en-US"/>
        </w:rPr>
        <w:t>407</w:t>
      </w:r>
      <w:r>
        <w:rPr>
          <w:lang w:val="en-US" w:eastAsia="en-US" w:bidi="en-US"/>
        </w:rPr>
        <w:t>CEEDA</w:t>
      </w:r>
      <w:r w:rsidRPr="004B4639">
        <w:rPr>
          <w:lang w:eastAsia="en-US" w:bidi="en-US"/>
        </w:rPr>
        <w:t>509</w:t>
      </w:r>
      <w:r>
        <w:rPr>
          <w:lang w:val="en-US" w:eastAsia="en-US" w:bidi="en-US"/>
        </w:rPr>
        <w:t>D</w:t>
      </w:r>
      <w:r w:rsidRPr="004B4639">
        <w:rPr>
          <w:lang w:eastAsia="en-US" w:bidi="en-US"/>
        </w:rPr>
        <w:t>3</w:t>
      </w:r>
      <w:r>
        <w:rPr>
          <w:lang w:val="en-US" w:eastAsia="en-US" w:bidi="en-US"/>
        </w:rPr>
        <w:t>BDA</w:t>
      </w:r>
      <w:r w:rsidRPr="004B4639">
        <w:rPr>
          <w:lang w:eastAsia="en-US" w:bidi="en-US"/>
        </w:rPr>
        <w:br/>
      </w:r>
      <w:r>
        <w:t xml:space="preserve">Владелец Дренин </w:t>
      </w:r>
      <w:r>
        <w:t>Алексей Анатольевич</w:t>
      </w:r>
    </w:p>
    <w:p w:rsidR="00160AAC" w:rsidRDefault="004A7248">
      <w:pPr>
        <w:pStyle w:val="60"/>
        <w:framePr w:w="3970" w:h="1501" w:hRule="exact" w:wrap="around" w:vAnchor="page" w:hAnchor="page" w:x="4072" w:y="13281"/>
        <w:shd w:val="clear" w:color="auto" w:fill="auto"/>
        <w:tabs>
          <w:tab w:val="left" w:leader="underscore" w:pos="3759"/>
        </w:tabs>
        <w:spacing w:before="0"/>
        <w:ind w:left="5" w:right="220" w:firstLine="0"/>
      </w:pPr>
      <w:r>
        <w:t xml:space="preserve">У </w:t>
      </w:r>
      <w:r>
        <w:rPr>
          <w:rStyle w:val="61"/>
        </w:rPr>
        <w:t>Действителен 03.11.7070 с по 0.3.11.7071</w:t>
      </w:r>
      <w:r>
        <w:tab/>
      </w:r>
    </w:p>
    <w:p w:rsidR="00160AAC" w:rsidRDefault="004A7248">
      <w:pPr>
        <w:pStyle w:val="1"/>
        <w:framePr w:wrap="around" w:vAnchor="page" w:hAnchor="page" w:x="9126" w:y="13337"/>
        <w:shd w:val="clear" w:color="auto" w:fill="auto"/>
        <w:spacing w:before="0" w:after="0" w:line="240" w:lineRule="exact"/>
        <w:ind w:left="100"/>
        <w:jc w:val="left"/>
      </w:pPr>
      <w:r>
        <w:t>А.А. Дренин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75" w:y="862"/>
        <w:shd w:val="clear" w:color="auto" w:fill="auto"/>
        <w:spacing w:line="220" w:lineRule="exact"/>
        <w:ind w:left="20"/>
      </w:pPr>
      <w:r>
        <w:lastRenderedPageBreak/>
        <w:t>5</w:t>
      </w:r>
    </w:p>
    <w:p w:rsidR="00160AAC" w:rsidRDefault="004A7248">
      <w:pPr>
        <w:pStyle w:val="30"/>
        <w:framePr w:w="9370" w:h="14266" w:hRule="exact" w:wrap="around" w:vAnchor="page" w:hAnchor="page" w:x="1272" w:y="1439"/>
        <w:shd w:val="clear" w:color="auto" w:fill="auto"/>
        <w:tabs>
          <w:tab w:val="center" w:leader="underscore" w:pos="5851"/>
          <w:tab w:val="right" w:leader="underscore" w:pos="7949"/>
          <w:tab w:val="right" w:pos="8155"/>
          <w:tab w:val="right" w:pos="8458"/>
          <w:tab w:val="left" w:leader="underscore" w:pos="9370"/>
        </w:tabs>
        <w:spacing w:before="0" w:after="627" w:line="274" w:lineRule="exact"/>
        <w:ind w:left="4680" w:right="20" w:firstLine="3380"/>
        <w:jc w:val="left"/>
      </w:pPr>
      <w:r>
        <w:t>Приложение к приказу Департамента образования и молодежной политики Ханты-Мансийского автономного округа - Югры от «</w:t>
      </w:r>
      <w:r>
        <w:tab/>
        <w:t>»</w:t>
      </w:r>
      <w:r>
        <w:tab/>
        <w:t>2020</w:t>
      </w:r>
      <w:r>
        <w:tab/>
        <w:t>г.</w:t>
      </w:r>
      <w:r>
        <w:tab/>
        <w:t>№</w:t>
      </w:r>
      <w:r>
        <w:tab/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 w:line="240" w:lineRule="exact"/>
        <w:ind w:left="20"/>
      </w:pPr>
      <w:r>
        <w:t>Инструкция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600"/>
        <w:ind w:left="20"/>
      </w:pPr>
      <w:r>
        <w:t xml:space="preserve">по обеспечению санитарно-эпидемиологической безопасности при проведении итогового сочинения (изложения), оценочных процедур, тренировочных мероприятий, проводимых с участием обучающихся, в условиях распространения новой коронавирусной инфекции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 </w:t>
      </w:r>
      <w:r>
        <w:t>в Х</w:t>
      </w:r>
      <w:r>
        <w:t>анты-Мансийском автономном округе - Югре в 2020 - 2021 учебном году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/>
        <w:ind w:right="20" w:firstLine="700"/>
        <w:jc w:val="both"/>
      </w:pPr>
      <w:r>
        <w:t>Настоящая Инструкция разработана в целях организации и обеспечения профилактических мер при подготовке и проведении итогового сочинения (изложения), оценочных процедур, тренировочных мероприятий (далее - также мероприятия), проводимых с участием обучающихс</w:t>
      </w:r>
      <w:r>
        <w:t xml:space="preserve">я, в условиях распространения новой коронавирусной инфекции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 </w:t>
      </w:r>
      <w:r>
        <w:t>в Ханты- Мансийском автономном округе - Югре в 2020 - 2021 учебном году (далее - Инструкция).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/>
        <w:ind w:right="20" w:firstLine="700"/>
        <w:jc w:val="both"/>
      </w:pPr>
      <w:r>
        <w:t>Инструкция разработана в соответствии с приказами Министерства просвещения Российской Федерац</w:t>
      </w:r>
      <w:r>
        <w:t>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№ 190/1512 «Об утверждении П</w:t>
      </w:r>
      <w:r>
        <w:t>орядка проведения государственной итоговой аттестации по образовательным программам среднего общего образования», с учетом рекомендаций Федеральной службы по надзору в сфере защиты прав потребителей и благополучия человека (далее - Роспотребнадзор):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/>
        <w:ind w:right="20" w:firstLine="700"/>
        <w:jc w:val="both"/>
      </w:pPr>
      <w:r>
        <w:t>санита</w:t>
      </w:r>
      <w:r>
        <w:t>рные правила СП 3.1/2.4.3598-20 «Санитарно</w:t>
      </w:r>
      <w:r>
        <w:softHyphen/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</w:t>
      </w:r>
      <w:r>
        <w:t xml:space="preserve">ной инфекции </w:t>
      </w:r>
      <w:r w:rsidRPr="004B4639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>-19)»;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/>
        <w:ind w:right="20" w:firstLine="700"/>
        <w:jc w:val="left"/>
      </w:pPr>
      <w:r>
        <w:t>разъяснения требований санитарных правил СП 3.1/2.4.3598-20; инструкция Роспотребнадзора от 23 января 2020 года № 02/770-2020-32 по проведению дезинфекционных мероприятий для профилактики заболеваний, вызываемых коронавирусами;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/>
        <w:ind w:right="20" w:firstLine="700"/>
        <w:jc w:val="both"/>
      </w:pPr>
      <w:r>
        <w:t>ре</w:t>
      </w:r>
      <w:r>
        <w:t>комендации Роспотребнадзора от 3 марта 2020 года № 02/3401-2020-27 «О дополнительных мерах по коронавирусной инфекции»;</w:t>
      </w:r>
    </w:p>
    <w:p w:rsidR="00160AAC" w:rsidRDefault="004A7248">
      <w:pPr>
        <w:pStyle w:val="1"/>
        <w:framePr w:w="9370" w:h="14266" w:hRule="exact" w:wrap="around" w:vAnchor="page" w:hAnchor="page" w:x="1272" w:y="1439"/>
        <w:shd w:val="clear" w:color="auto" w:fill="auto"/>
        <w:spacing w:before="0" w:after="0"/>
        <w:ind w:right="20" w:firstLine="700"/>
        <w:jc w:val="both"/>
      </w:pPr>
      <w:r>
        <w:t>рекомендации Роспотребнадзора от 8 мая 2020 года № 02/8900-2020-24 по организации работы образовательных организаций в условиях сохранен</w:t>
      </w:r>
      <w:r>
        <w:t xml:space="preserve">ия рисков распространения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>-19;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73" w:y="857"/>
        <w:shd w:val="clear" w:color="auto" w:fill="auto"/>
        <w:spacing w:line="220" w:lineRule="exact"/>
        <w:ind w:left="20"/>
      </w:pPr>
      <w:r>
        <w:lastRenderedPageBreak/>
        <w:t>6</w:t>
      </w:r>
    </w:p>
    <w:p w:rsidR="00160AAC" w:rsidRDefault="004A7248">
      <w:pPr>
        <w:pStyle w:val="1"/>
        <w:framePr w:w="9365" w:h="14548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>методические рекомендации № МР 3.1/3.5.0172/1-20 «Рекомендации по применению средств индивидуальной защиты (в том числе многоразового использования) для различных категорий граждан при рисках инфи</w:t>
      </w:r>
      <w:r>
        <w:t xml:space="preserve">цирования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-19», </w:t>
      </w:r>
      <w:r>
        <w:t xml:space="preserve">а также принимая во внимание Рекомендации Федеральной службы по надзору в сфере образования и науки от 1 июня 2020 года № 02-32 по проведению единого государственного экзамена с учетом соблюдения санитарно-эпидемиологических, правил и </w:t>
      </w:r>
      <w:r>
        <w:t>нормативов.</w:t>
      </w:r>
    </w:p>
    <w:p w:rsidR="00160AAC" w:rsidRDefault="004A7248">
      <w:pPr>
        <w:pStyle w:val="1"/>
        <w:framePr w:w="9365" w:h="14548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>Инструкцией регламентированы действия лиц, привлекаемых к подготовке и проведению итогового сочинения (изложения), оценочных процедур, тренировочных мероприятий, проводимых с участием обучающихся, в образовательных организациях Ханты-Мансийског</w:t>
      </w:r>
      <w:r>
        <w:t>о автономного округа - Югры, автономном учреждении дополнительного профессионального образования Ханты-Мансийского автономного округа - Югры «Институт развития образования» - организации, уполномоченной осуществлять функции Регионального центра обработки и</w:t>
      </w:r>
      <w:r>
        <w:t>нформации (далее - РЦОИ), в 2020 - 2021 учебном году, в условиях текущей санитарно-эпидемиологической обстановки в подготовительный период и период проведения итогового сочинения (изложения), оценочных процедур, тренировочных мероприятий, на входе в образо</w:t>
      </w:r>
      <w:r>
        <w:t>вательную организацию, в учебных помещениях (аудитории, учебные кабинеты), административных, иных помещениях образовательной организации (помещение столовой, коридорные и рекреационные помещения, медицинский кабинет, туалетные комнаты, другое).</w:t>
      </w:r>
    </w:p>
    <w:p w:rsidR="00160AAC" w:rsidRDefault="004A7248">
      <w:pPr>
        <w:pStyle w:val="1"/>
        <w:framePr w:w="9365" w:h="14548" w:hRule="exact" w:wrap="around" w:vAnchor="page" w:hAnchor="page" w:x="1274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Перед открытием образовательной организации, в том числе в день проведения итогового сочинения (изложения), оценочных процедур, тренировочных мероприятий, проводимых с участием обучающихся, в образовательных организациях, расположенных на территории Ханты</w:t>
      </w:r>
      <w:r>
        <w:t>- Мансийского автономного округа - Югры, проведения обработки и проверки работ, выполненных участниками мероприятий, а также по завершении проведения мероприятий осуществлять санитарно-гигиеническую обработку всех помещений, задействованных в период провед</w:t>
      </w:r>
      <w:r>
        <w:t>ения мероприятий, включая обработку рабочих поверхностей мебели, пола, дверных ручек, помещений пищеблоков, санузлов, вентилей кранов, спуска бачков унитазов, другое. Дезинфицирующие средства использовать в соответствии с инструкциями производителя в конце</w:t>
      </w:r>
      <w:r>
        <w:t>нтрациях для вирусных инфекций.</w:t>
      </w:r>
    </w:p>
    <w:p w:rsidR="00160AAC" w:rsidRDefault="004A7248">
      <w:pPr>
        <w:pStyle w:val="1"/>
        <w:framePr w:w="9365" w:h="14548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>Обеспечить после санитарно-гигиенической обработки, а также после проведения мероприятия, в отсутствие обучающихся, сквозное проветривание помещений.</w:t>
      </w:r>
    </w:p>
    <w:p w:rsidR="00160AAC" w:rsidRDefault="004A7248">
      <w:pPr>
        <w:pStyle w:val="1"/>
        <w:framePr w:w="9365" w:h="14548" w:hRule="exact" w:wrap="around" w:vAnchor="page" w:hAnchor="page" w:x="1274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Осуществить закрепление за каждым классом (группой), участвующей в написа</w:t>
      </w:r>
      <w:r>
        <w:t>нии итогового сочинения (изложения), оценочных процедурах, тренировочных мероприятиях, учебное помещение (аудиторию, учебный кабинет), организовав проведение мероприятий и пребывание в строго закрепленном за каждым классом (группой) помещении. Исключить об</w:t>
      </w:r>
      <w:r>
        <w:t>щение обучающихся и воспитанников из разных классов (групп) во время перерывов при проведении мероприятий.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75" w:y="862"/>
        <w:shd w:val="clear" w:color="auto" w:fill="auto"/>
        <w:spacing w:line="220" w:lineRule="exact"/>
        <w:ind w:left="20"/>
      </w:pPr>
      <w:r>
        <w:lastRenderedPageBreak/>
        <w:t>7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Обеспечить, в целях дезинфекции воздушной среды, оборудование помещений, задействованных в период проведения мероприятий, ба</w:t>
      </w:r>
      <w:r>
        <w:t>ктерицидными облучателями воздуха рециркуляторного типа, разрешенными к использованию для обеззараживания воздуха в помещениях в присутствии людей.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Осуществлять обработку поверхностей технического, иного оборудования, используемого при проведении итоговог</w:t>
      </w:r>
      <w:r>
        <w:t>о сочинения (изложения), оценочных процедур, тренировочных мероприятий, с участием обучающихся, лицами, уполномоченными руководителем образовательной организации.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Руководителям образовательных организаций обеспечить формирование графиков прихода обучающих</w:t>
      </w:r>
      <w:r>
        <w:t xml:space="preserve">ся, лиц, привлекаемых к организации проведения итогового сочинения (изложения), оценочных процедур, тренировочных мероприятий, с участием обучающихся, в образовательную организацию для участия в проводимом мероприятии, в целях исключения скопления людей в </w:t>
      </w:r>
      <w:r>
        <w:t>коридорных и рекреационных помещениях.</w:t>
      </w:r>
    </w:p>
    <w:p w:rsidR="00160AAC" w:rsidRDefault="004A7248">
      <w:pPr>
        <w:pStyle w:val="1"/>
        <w:framePr w:w="9370" w:h="14552" w:hRule="exact" w:wrap="around" w:vAnchor="page" w:hAnchor="page" w:x="1272" w:y="1435"/>
        <w:shd w:val="clear" w:color="auto" w:fill="auto"/>
        <w:spacing w:before="0" w:after="0"/>
        <w:ind w:left="20" w:right="20" w:firstLine="720"/>
        <w:jc w:val="both"/>
      </w:pPr>
      <w:r>
        <w:t>Руководителю РЦОИ осуществить формирование графиков прихода лиц, привлекаемых к организации проведения итогового сочинения (изложения), оценочных процедур, тренировочных мероприятий, с участием обучающихся, в РЦОИ при</w:t>
      </w:r>
      <w:r>
        <w:t xml:space="preserve"> выполнении привлекаемыми сотрудниками функциональных обязанностей, связанных с организацией проведения мероприятий в очном формате, в целях исключения скопления людей в коридорных и рекреационных помещениях.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Обеспечить наличие при входе в здание образова</w:t>
      </w:r>
      <w:r>
        <w:t>тельной организации, РЦОИ дозаторов с антисептическим средством для обработки рук.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Осуществлять проведение ежедневных «утренних фильтров» с обязательной термометрией, с использованием бесконтактных термометров, с целью выявления и недопущения присутствия </w:t>
      </w:r>
      <w:r>
        <w:t>в РЦОИ, образовательной организации обучающихся, сотрудников с признаками респираторных заболеваний при входе в здание, согласно сформированным графикам.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В случае выявления (определения) обучающихся, пришедших в образовательную организацию для участия в и</w:t>
      </w:r>
      <w:r>
        <w:t>тоговом сочинении (изложении), оценочных процедурах, тренировочных мероприятиях, специалистов, привлекаемых к организации мероприятий, с температурой тела, превышающей норму (37°С и выше), а также имеющих признаки респираторных заболеваний (кашель, насморк</w:t>
      </w:r>
      <w:r>
        <w:t>, слезотечение, другое) решение об их участии в мероприятии принимается с учетом мнения медицинского работника.</w:t>
      </w:r>
    </w:p>
    <w:p w:rsidR="00160AAC" w:rsidRDefault="004A7248">
      <w:pPr>
        <w:pStyle w:val="1"/>
        <w:framePr w:w="9370" w:h="14552" w:hRule="exact" w:wrap="around" w:vAnchor="page" w:hAnchor="page" w:x="1272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Специалистам, привлекаемым к организации проведения итогового сочинения (изложения), оценочных процедур, тренировочных мероприятий, с участием </w:t>
      </w:r>
      <w:r>
        <w:t>обучающихся, осуществлять деятельность с использованием средств индивидуальной защиты (респираторы, маски, в том числе многоразового использования), из расчета 1 маска на 2 часа.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78" w:y="857"/>
        <w:shd w:val="clear" w:color="auto" w:fill="auto"/>
        <w:spacing w:line="220" w:lineRule="exact"/>
        <w:ind w:left="20"/>
      </w:pPr>
      <w:r>
        <w:lastRenderedPageBreak/>
        <w:t>8</w:t>
      </w:r>
    </w:p>
    <w:p w:rsidR="00160AAC" w:rsidRDefault="004A7248">
      <w:pPr>
        <w:pStyle w:val="1"/>
        <w:framePr w:w="9365" w:h="13900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 xml:space="preserve">Обучающимся, принимающим участие в процедурах </w:t>
      </w:r>
      <w:r>
        <w:t>итогового сочинения (изложения), оценочных процедур, тренировочных мероприятий, обеспечить применение средств индивидуальной защиты (респираторы, маски, в том числе многоразового использования) до размещения в аудитории (учебном кабинете) за рабочим местом</w:t>
      </w:r>
      <w:r>
        <w:t>, расположенным с учетом социального дистанцирования.</w:t>
      </w:r>
    </w:p>
    <w:p w:rsidR="00160AAC" w:rsidRDefault="004A7248">
      <w:pPr>
        <w:pStyle w:val="1"/>
        <w:framePr w:w="9365" w:h="13900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 xml:space="preserve">В целях исключения распространения новой коронавирусной инфекции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 xml:space="preserve">-19 </w:t>
      </w:r>
      <w:r>
        <w:t>в Ханты-Мансийском автономном округе - Югре в 2020 - 2021 учебном году, рекомендовать обучающимся использовать средства индивиду</w:t>
      </w:r>
      <w:r>
        <w:t>альной защиты (респираторы, маски, в том числе многоразового использования), из расчета 1 маска на 2 часа, в период осуществления ими деятельности (написание итогового сочинения (изложения), выполнение работы) при проведении мероприятий.</w:t>
      </w:r>
    </w:p>
    <w:p w:rsidR="00160AAC" w:rsidRDefault="004A7248">
      <w:pPr>
        <w:pStyle w:val="1"/>
        <w:framePr w:w="9365" w:h="13900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>В период выполнени</w:t>
      </w:r>
      <w:r>
        <w:t>я обязанностей, связанных с организацией проведения итогового сочинения (изложения), оценочных процедур, тренировочных мероприятий, с участием обучающихся, специалистам необходимо обеспечивать соблюдение санитарно-гигиенических требований, в том числе испо</w:t>
      </w:r>
      <w:r>
        <w:t>льзуя средства индивидуальной защиты, меры социального дистанцирования (не менее 1,5 метров), обработку рук антисептическим средством.</w:t>
      </w:r>
    </w:p>
    <w:p w:rsidR="00160AAC" w:rsidRDefault="004A7248">
      <w:pPr>
        <w:pStyle w:val="1"/>
        <w:framePr w:w="9365" w:h="13900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>Образовательным организациям осуществлять обеспечение участников, специалистов, привлекаемых к организации проведения ито</w:t>
      </w:r>
      <w:r>
        <w:t>гового сочинения (изложения), оценочных процедур, тренировочных мероприятий, с участием обучающихся, средствами индивидуальной защиты (одноразовые маски).</w:t>
      </w:r>
    </w:p>
    <w:p w:rsidR="00160AAC" w:rsidRDefault="004A7248">
      <w:pPr>
        <w:pStyle w:val="1"/>
        <w:framePr w:w="9365" w:h="13900" w:hRule="exact" w:wrap="around" w:vAnchor="page" w:hAnchor="page" w:x="1274" w:y="1435"/>
        <w:shd w:val="clear" w:color="auto" w:fill="auto"/>
        <w:spacing w:before="0" w:after="0"/>
        <w:ind w:left="20" w:right="20" w:firstLine="720"/>
        <w:jc w:val="both"/>
      </w:pPr>
      <w:r>
        <w:t>Применение масок многоразового использования осуществлять согласно Методическим рекомендациям № МР 3.</w:t>
      </w:r>
      <w:r>
        <w:t xml:space="preserve">1/3.5.0172/1-20 «Рекомендации по применению средств индивидуальной защиты (в том числе многоразового использования) для различных категорий граждан при рисках инфицирования </w:t>
      </w:r>
      <w:r>
        <w:rPr>
          <w:lang w:val="en-US" w:eastAsia="en-US" w:bidi="en-US"/>
        </w:rPr>
        <w:t>COVID</w:t>
      </w:r>
      <w:r w:rsidRPr="004B4639">
        <w:rPr>
          <w:lang w:eastAsia="en-US" w:bidi="en-US"/>
        </w:rPr>
        <w:t>-19».</w:t>
      </w:r>
    </w:p>
    <w:p w:rsidR="00160AAC" w:rsidRDefault="004A7248">
      <w:pPr>
        <w:pStyle w:val="1"/>
        <w:framePr w:w="9365" w:h="13900" w:hRule="exact" w:wrap="around" w:vAnchor="page" w:hAnchor="page" w:x="1274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Усилить контроль за организацией питьевого режима, с использованием воды в емкостях промышленного производства, обратив особое внимание на обеспеченность одноразовой посудой и проведением обработки кулеров и дозаторов.</w:t>
      </w:r>
    </w:p>
    <w:p w:rsidR="00160AAC" w:rsidRDefault="004A7248">
      <w:pPr>
        <w:pStyle w:val="1"/>
        <w:framePr w:w="9365" w:h="13900" w:hRule="exact" w:wrap="around" w:vAnchor="page" w:hAnchor="page" w:x="1274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В период проведения итогового сочин</w:t>
      </w:r>
      <w:r>
        <w:t>ения (изложения), оценочных процедур, тренировочных мероприятий, с участием обучающихся, в учебных кабинетах (аудиториях) - местах проведения мероприятий образовательных организаций обеспечить зигзагообразную рассадку обучающихся, участвующих в мероприятия</w:t>
      </w:r>
      <w:r>
        <w:t>х, с учетом соблюдения социального дистанцирования (не менее 1,5 метров).</w:t>
      </w:r>
    </w:p>
    <w:p w:rsidR="00160AAC" w:rsidRDefault="004A7248">
      <w:pPr>
        <w:pStyle w:val="1"/>
        <w:framePr w:w="9365" w:h="13900" w:hRule="exact" w:wrap="around" w:vAnchor="page" w:hAnchor="page" w:x="1274" w:y="1435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В случае организации подвоза обучающихся к месту проведения итогового сочинения (изложения), оценочных процедур, тренировочных мероприятий, с участием обучающихся, обеспечить санита</w:t>
      </w:r>
      <w:r>
        <w:t>рную обработку салонов транспортных средств дезинфицирующими средствами.</w:t>
      </w:r>
    </w:p>
    <w:p w:rsidR="00160AAC" w:rsidRDefault="00160AAC">
      <w:pPr>
        <w:rPr>
          <w:sz w:val="2"/>
          <w:szCs w:val="2"/>
        </w:rPr>
        <w:sectPr w:rsidR="00160A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AAC" w:rsidRDefault="004A7248">
      <w:pPr>
        <w:pStyle w:val="a6"/>
        <w:framePr w:wrap="around" w:vAnchor="page" w:hAnchor="page" w:x="5878" w:y="857"/>
        <w:shd w:val="clear" w:color="auto" w:fill="auto"/>
        <w:spacing w:line="220" w:lineRule="exact"/>
        <w:ind w:left="20"/>
      </w:pPr>
      <w:r>
        <w:lastRenderedPageBreak/>
        <w:t>9</w:t>
      </w:r>
    </w:p>
    <w:p w:rsidR="00160AAC" w:rsidRDefault="004A7248">
      <w:pPr>
        <w:pStyle w:val="1"/>
        <w:framePr w:w="9355" w:h="2313" w:hRule="exact" w:wrap="around" w:vAnchor="page" w:hAnchor="page" w:x="1279" w:y="1435"/>
        <w:shd w:val="clear" w:color="auto" w:fill="auto"/>
        <w:spacing w:before="0" w:after="0"/>
        <w:ind w:left="20" w:firstLine="700"/>
        <w:jc w:val="both"/>
      </w:pPr>
      <w:r>
        <w:t>Обеспечить в отношении водителей транспортных средств, лиц, осуществляющих сопровождение обучающихся к месту проведения мероприятий, «утренние фильтры» с обяза</w:t>
      </w:r>
      <w:r>
        <w:t>тельной термометрией.</w:t>
      </w:r>
    </w:p>
    <w:p w:rsidR="00160AAC" w:rsidRDefault="004A7248">
      <w:pPr>
        <w:pStyle w:val="1"/>
        <w:framePr w:w="9355" w:h="2313" w:hRule="exact" w:wrap="around" w:vAnchor="page" w:hAnchor="page" w:x="1279" w:y="1435"/>
        <w:shd w:val="clear" w:color="auto" w:fill="auto"/>
        <w:spacing w:before="0" w:after="0"/>
        <w:ind w:left="20" w:firstLine="700"/>
        <w:jc w:val="both"/>
      </w:pPr>
      <w:r>
        <w:t>Водителям транспортных средств, лицам, осуществляющим сопровождение обучающихся к месту проведения мероприятий, обеспечивать деятельность с использованием средств индивидуальной защиты (респираторы, маски, в том числе многоразового ис</w:t>
      </w:r>
      <w:r>
        <w:t>пользования).</w:t>
      </w:r>
    </w:p>
    <w:p w:rsidR="00160AAC" w:rsidRDefault="00160AAC">
      <w:pPr>
        <w:rPr>
          <w:sz w:val="2"/>
          <w:szCs w:val="2"/>
        </w:rPr>
      </w:pPr>
    </w:p>
    <w:sectPr w:rsidR="00160AAC" w:rsidSect="00160AA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48" w:rsidRDefault="004A7248" w:rsidP="00160AAC">
      <w:r>
        <w:separator/>
      </w:r>
    </w:p>
  </w:endnote>
  <w:endnote w:type="continuationSeparator" w:id="1">
    <w:p w:rsidR="004A7248" w:rsidRDefault="004A7248" w:rsidP="0016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48" w:rsidRDefault="004A7248"/>
  </w:footnote>
  <w:footnote w:type="continuationSeparator" w:id="1">
    <w:p w:rsidR="004A7248" w:rsidRDefault="004A72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6C1"/>
    <w:multiLevelType w:val="multilevel"/>
    <w:tmpl w:val="122C8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42C4D"/>
    <w:multiLevelType w:val="multilevel"/>
    <w:tmpl w:val="A454C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0AAC"/>
    <w:rsid w:val="00160AAC"/>
    <w:rsid w:val="004A7248"/>
    <w:rsid w:val="004B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A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16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6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-1pt">
    <w:name w:val="Основной текст + 9 pt;Интервал -1 pt"/>
    <w:basedOn w:val="a4"/>
    <w:rsid w:val="00160AAC"/>
    <w:rPr>
      <w:color w:val="000000"/>
      <w:spacing w:val="-33"/>
      <w:w w:val="100"/>
      <w:position w:val="0"/>
      <w:sz w:val="18"/>
      <w:szCs w:val="18"/>
      <w:lang w:val="ru-RU" w:eastAsia="ru-RU" w:bidi="ru-RU"/>
    </w:rPr>
  </w:style>
  <w:style w:type="character" w:customStyle="1" w:styleId="a5">
    <w:name w:val="Колонтитул_"/>
    <w:basedOn w:val="a0"/>
    <w:link w:val="a6"/>
    <w:rsid w:val="0016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60AA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160AA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60AA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160A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61">
    <w:name w:val="Основной текст (6)"/>
    <w:basedOn w:val="6"/>
    <w:rsid w:val="00160AA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0AAC"/>
    <w:pPr>
      <w:shd w:val="clear" w:color="auto" w:fill="FFFFFF"/>
      <w:spacing w:before="600" w:after="600" w:line="331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">
    <w:name w:val="Основной текст1"/>
    <w:basedOn w:val="a"/>
    <w:link w:val="a4"/>
    <w:rsid w:val="00160AAC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60AAC"/>
    <w:pPr>
      <w:shd w:val="clear" w:color="auto" w:fill="FFFFFF"/>
      <w:spacing w:before="360" w:line="55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160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60AAC"/>
    <w:pPr>
      <w:shd w:val="clear" w:color="auto" w:fill="FFFFFF"/>
      <w:spacing w:line="24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60AAC"/>
    <w:pPr>
      <w:shd w:val="clear" w:color="auto" w:fill="FFFFFF"/>
      <w:spacing w:after="60" w:line="24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160AAC"/>
    <w:pPr>
      <w:shd w:val="clear" w:color="auto" w:fill="FFFFFF"/>
      <w:spacing w:before="60" w:line="216" w:lineRule="exact"/>
      <w:ind w:firstLine="440"/>
    </w:pPr>
    <w:rPr>
      <w:rFonts w:ascii="Calibri" w:eastAsia="Calibri" w:hAnsi="Calibri" w:cs="Calibri"/>
      <w:spacing w:val="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GROGUL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Ал. Грогуленко</dc:creator>
  <cp:lastModifiedBy>Маргарита Ал. Грогуленко</cp:lastModifiedBy>
  <cp:revision>2</cp:revision>
  <dcterms:created xsi:type="dcterms:W3CDTF">2020-11-17T11:51:00Z</dcterms:created>
  <dcterms:modified xsi:type="dcterms:W3CDTF">2020-11-17T11:51:00Z</dcterms:modified>
</cp:coreProperties>
</file>