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A4" w:rsidRPr="00E878A4" w:rsidRDefault="00E878A4" w:rsidP="00E87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D7F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Памятка для родителей</w:t>
      </w:r>
    </w:p>
    <w:p w:rsidR="00E878A4" w:rsidRDefault="00E878A4" w:rsidP="00E87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r w:rsidRPr="006D7F8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ащита прав и достоинств ребенка»</w:t>
      </w:r>
    </w:p>
    <w:p w:rsidR="00E878A4" w:rsidRPr="006D7F89" w:rsidRDefault="00E878A4" w:rsidP="00E878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878A4" w:rsidRPr="006D7F89" w:rsidRDefault="00E878A4" w:rsidP="00E8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D7F89">
        <w:rPr>
          <w:rFonts w:ascii="Times New Roman" w:eastAsia="Times New Roman" w:hAnsi="Times New Roman" w:cs="Times New Roman"/>
          <w:sz w:val="24"/>
          <w:szCs w:val="24"/>
        </w:rPr>
        <w:t>О соблюдение прав ребенка много писали и пишут. Однако социологические исследования показывают, что до сих пор большинство родителей не знают о существование документа, раскрывающего права детей. Речь идет о Конвенц</w:t>
      </w:r>
      <w:proofErr w:type="gramStart"/>
      <w:r w:rsidRPr="006D7F89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Н о правах ребенка, которая была ратифицирована еще Верховным Советом СССР 13 июля 1990 года. </w:t>
      </w:r>
    </w:p>
    <w:p w:rsidR="00E878A4" w:rsidRPr="006D7F89" w:rsidRDefault="00E878A4" w:rsidP="00E8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Рассмотрим некоторые права ребенка, описываемые в Конвенции. 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- это человеческое существо, не достигшее 19 лет (статья 1)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Взрослые должны соблюдать интересы ребенка в первую очередь (статья 3)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жизнь и здоровое развитие (статья 6)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знать своих родителей и рассчитывать на их любовь и защиту (статья 7)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сохранение своей индивидуальности, включая имя и семейные связи (статья 8)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может иметь свое собственное мнение и свободно его выражать (статья 12)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получать любую информацию и передавать ее кому угодно, не обижая при этом других людей (статья 13)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Дети имеют право собираться вместе и обсуждать свои дела на мирных собраниях (статья 15)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Каждый ребенок имеет право на личную жизнь и свои тайны (статья 16)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защиту от жестокого обращения (статья 19)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наиболее совершенное медицинское обслуживание (статья 24)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бесплатное среднее образование и уважительное отношение к нему учителей (статья 28)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Все дети имеют равные права, независимо от национальности, пола, религии (статья 30)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Ребенок имеет право на творчество, отдых, занятия спортом и искусством (статья 31)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• Государство должно обеспечивать право ребенка младше 15 лет не участвовать в военных действиях (статья 38) .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>Уважаемые родители помните, что: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• Ваш малыш ни в чем не виноват перед вами. 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• Ваш ребенок – не ваша собственность, а самостоятельный человек. 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• Ваш ребенок далеко не всегда будет послушным и милым. 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• Во многих капризах и шалостях вашего малыша повинны вы сами. </w:t>
      </w:r>
    </w:p>
    <w:p w:rsidR="00E878A4" w:rsidRPr="006D7F89" w:rsidRDefault="00E878A4" w:rsidP="00E878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89">
        <w:rPr>
          <w:rFonts w:ascii="Times New Roman" w:eastAsia="Times New Roman" w:hAnsi="Times New Roman" w:cs="Times New Roman"/>
          <w:sz w:val="24"/>
          <w:szCs w:val="24"/>
        </w:rPr>
        <w:t xml:space="preserve">• Вы должны всегда верить в то лучшее, что есть в вашем малыше. </w:t>
      </w:r>
    </w:p>
    <w:p w:rsidR="00E878A4" w:rsidRDefault="00E878A4" w:rsidP="00E878A4">
      <w:pPr>
        <w:spacing w:line="360" w:lineRule="auto"/>
      </w:pPr>
    </w:p>
    <w:p w:rsidR="00000000" w:rsidRDefault="00E878A4"/>
    <w:sectPr w:rsidR="00000000" w:rsidSect="00E878A4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8A4"/>
    <w:rsid w:val="00E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МКОУ Андринская СОШ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BatuhtinaYuN</dc:creator>
  <cp:keywords/>
  <dc:description/>
  <cp:lastModifiedBy>BatuhtinaYuN</cp:lastModifiedBy>
  <cp:revision>2</cp:revision>
  <dcterms:created xsi:type="dcterms:W3CDTF">2015-06-23T11:58:00Z</dcterms:created>
  <dcterms:modified xsi:type="dcterms:W3CDTF">2015-06-23T11:59:00Z</dcterms:modified>
</cp:coreProperties>
</file>