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82" w:rsidRDefault="0043318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33182" w:rsidRDefault="00433182">
      <w:pPr>
        <w:pStyle w:val="ConsPlusNormal"/>
        <w:jc w:val="both"/>
        <w:outlineLvl w:val="0"/>
      </w:pPr>
    </w:p>
    <w:p w:rsidR="00433182" w:rsidRDefault="00433182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433182" w:rsidRDefault="00433182">
      <w:pPr>
        <w:pStyle w:val="ConsPlusTitle"/>
        <w:jc w:val="center"/>
      </w:pPr>
    </w:p>
    <w:p w:rsidR="00433182" w:rsidRDefault="00433182">
      <w:pPr>
        <w:pStyle w:val="ConsPlusTitle"/>
        <w:jc w:val="center"/>
      </w:pPr>
      <w:r>
        <w:t>ПОСТАНОВЛЕНИЕ</w:t>
      </w:r>
    </w:p>
    <w:p w:rsidR="00433182" w:rsidRDefault="00433182">
      <w:pPr>
        <w:pStyle w:val="ConsPlusTitle"/>
        <w:jc w:val="center"/>
      </w:pPr>
      <w:r>
        <w:t>от 9 октября 2013 г. N 430-п</w:t>
      </w:r>
    </w:p>
    <w:p w:rsidR="00433182" w:rsidRDefault="00433182">
      <w:pPr>
        <w:pStyle w:val="ConsPlusTitle"/>
        <w:jc w:val="center"/>
      </w:pPr>
    </w:p>
    <w:p w:rsidR="00433182" w:rsidRDefault="00433182">
      <w:pPr>
        <w:pStyle w:val="ConsPlusTitle"/>
        <w:jc w:val="center"/>
      </w:pPr>
      <w:r>
        <w:t>О ГОСУДАРСТВЕННОЙ ПРОГРАММЕ</w:t>
      </w:r>
    </w:p>
    <w:p w:rsidR="00433182" w:rsidRDefault="00433182">
      <w:pPr>
        <w:pStyle w:val="ConsPlusTitle"/>
        <w:jc w:val="center"/>
      </w:pPr>
      <w:r>
        <w:t>ХАНТЫ-МАНСИЙСКОГО АВТОНОМНОГО ОКРУГА - ЮГРЫ</w:t>
      </w:r>
    </w:p>
    <w:p w:rsidR="00433182" w:rsidRDefault="00433182">
      <w:pPr>
        <w:pStyle w:val="ConsPlusTitle"/>
        <w:jc w:val="center"/>
      </w:pPr>
      <w:r>
        <w:t>"ДОСТУПНАЯ СРЕДА В ХАНТЫ-МАНСИЙСКОМ АВТОНОМНОМ</w:t>
      </w:r>
    </w:p>
    <w:p w:rsidR="00433182" w:rsidRDefault="00433182">
      <w:pPr>
        <w:pStyle w:val="ConsPlusTitle"/>
        <w:jc w:val="center"/>
      </w:pPr>
      <w:r>
        <w:t>ОКРУГЕ - ЮГРЕ НА 2016 - 2020 ГОДЫ"</w:t>
      </w:r>
    </w:p>
    <w:p w:rsidR="00433182" w:rsidRDefault="004331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31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3182" w:rsidRDefault="004331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3182" w:rsidRDefault="004331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14.02.2014 </w:t>
            </w:r>
            <w:hyperlink r:id="rId6" w:history="1">
              <w:r>
                <w:rPr>
                  <w:color w:val="0000FF"/>
                </w:rPr>
                <w:t>N 54-п</w:t>
              </w:r>
            </w:hyperlink>
            <w:r>
              <w:rPr>
                <w:color w:val="392C69"/>
              </w:rPr>
              <w:t>,</w:t>
            </w:r>
          </w:p>
          <w:p w:rsidR="00433182" w:rsidRDefault="004331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11.04.2014 </w:t>
            </w:r>
            <w:hyperlink r:id="rId7" w:history="1">
              <w:r>
                <w:rPr>
                  <w:color w:val="0000FF"/>
                </w:rPr>
                <w:t>N 134-п</w:t>
              </w:r>
            </w:hyperlink>
            <w:r>
              <w:rPr>
                <w:color w:val="392C69"/>
              </w:rPr>
              <w:t xml:space="preserve">, от 01.08.2014 </w:t>
            </w:r>
            <w:hyperlink r:id="rId8" w:history="1">
              <w:r>
                <w:rPr>
                  <w:color w:val="0000FF"/>
                </w:rPr>
                <w:t>N 286-п</w:t>
              </w:r>
            </w:hyperlink>
            <w:r>
              <w:rPr>
                <w:color w:val="392C69"/>
              </w:rPr>
              <w:t xml:space="preserve">, от 18.09.2014 </w:t>
            </w:r>
            <w:hyperlink r:id="rId9" w:history="1">
              <w:r>
                <w:rPr>
                  <w:color w:val="0000FF"/>
                </w:rPr>
                <w:t>N 349-п</w:t>
              </w:r>
            </w:hyperlink>
            <w:r>
              <w:rPr>
                <w:color w:val="392C69"/>
              </w:rPr>
              <w:t>,</w:t>
            </w:r>
          </w:p>
          <w:p w:rsidR="00433182" w:rsidRDefault="004331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24.10.2014 </w:t>
            </w:r>
            <w:hyperlink r:id="rId10" w:history="1">
              <w:r>
                <w:rPr>
                  <w:color w:val="0000FF"/>
                </w:rPr>
                <w:t>N 390-п</w:t>
              </w:r>
            </w:hyperlink>
            <w:r>
              <w:rPr>
                <w:color w:val="392C69"/>
              </w:rPr>
              <w:t xml:space="preserve">, от 27.03.2015 </w:t>
            </w:r>
            <w:hyperlink r:id="rId11" w:history="1">
              <w:r>
                <w:rPr>
                  <w:color w:val="0000FF"/>
                </w:rPr>
                <w:t>N 84-п</w:t>
              </w:r>
            </w:hyperlink>
            <w:r>
              <w:rPr>
                <w:color w:val="392C69"/>
              </w:rPr>
              <w:t xml:space="preserve">, от 30.04.2015 </w:t>
            </w:r>
            <w:hyperlink r:id="rId12" w:history="1">
              <w:r>
                <w:rPr>
                  <w:color w:val="0000FF"/>
                </w:rPr>
                <w:t>N 128-п</w:t>
              </w:r>
            </w:hyperlink>
            <w:r>
              <w:rPr>
                <w:color w:val="392C69"/>
              </w:rPr>
              <w:t>,</w:t>
            </w:r>
          </w:p>
          <w:p w:rsidR="00433182" w:rsidRDefault="004331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21.08.2015 </w:t>
            </w:r>
            <w:hyperlink r:id="rId13" w:history="1">
              <w:r>
                <w:rPr>
                  <w:color w:val="0000FF"/>
                </w:rPr>
                <w:t>N 278-п</w:t>
              </w:r>
            </w:hyperlink>
            <w:r>
              <w:rPr>
                <w:color w:val="392C69"/>
              </w:rPr>
              <w:t xml:space="preserve">, от 06.11.2015 </w:t>
            </w:r>
            <w:hyperlink r:id="rId14" w:history="1">
              <w:r>
                <w:rPr>
                  <w:color w:val="0000FF"/>
                </w:rPr>
                <w:t>N 380-п</w:t>
              </w:r>
            </w:hyperlink>
            <w:r>
              <w:rPr>
                <w:color w:val="392C69"/>
              </w:rPr>
              <w:t xml:space="preserve">, от 13.11.2015 </w:t>
            </w:r>
            <w:hyperlink r:id="rId15" w:history="1">
              <w:r>
                <w:rPr>
                  <w:color w:val="0000FF"/>
                </w:rPr>
                <w:t>N 395-п</w:t>
              </w:r>
            </w:hyperlink>
            <w:r>
              <w:rPr>
                <w:color w:val="392C69"/>
              </w:rPr>
              <w:t>,</w:t>
            </w:r>
          </w:p>
          <w:p w:rsidR="00433182" w:rsidRDefault="004331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04.12.2015 </w:t>
            </w:r>
            <w:hyperlink r:id="rId16" w:history="1">
              <w:r>
                <w:rPr>
                  <w:color w:val="0000FF"/>
                </w:rPr>
                <w:t>N 442-п</w:t>
              </w:r>
            </w:hyperlink>
            <w:r>
              <w:rPr>
                <w:color w:val="392C69"/>
              </w:rPr>
              <w:t xml:space="preserve">, от 04.03.2016 </w:t>
            </w:r>
            <w:hyperlink r:id="rId17" w:history="1">
              <w:r>
                <w:rPr>
                  <w:color w:val="0000FF"/>
                </w:rPr>
                <w:t>N 60-п</w:t>
              </w:r>
            </w:hyperlink>
            <w:r>
              <w:rPr>
                <w:color w:val="392C69"/>
              </w:rPr>
              <w:t xml:space="preserve">, от 20.05.2016 </w:t>
            </w:r>
            <w:hyperlink r:id="rId18" w:history="1">
              <w:r>
                <w:rPr>
                  <w:color w:val="0000FF"/>
                </w:rPr>
                <w:t>N 165-п</w:t>
              </w:r>
            </w:hyperlink>
            <w:r>
              <w:rPr>
                <w:color w:val="392C69"/>
              </w:rPr>
              <w:t>,</w:t>
            </w:r>
          </w:p>
          <w:p w:rsidR="00433182" w:rsidRDefault="004331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22.07.2016 </w:t>
            </w:r>
            <w:hyperlink r:id="rId19" w:history="1">
              <w:r>
                <w:rPr>
                  <w:color w:val="0000FF"/>
                </w:rPr>
                <w:t>N 264-п</w:t>
              </w:r>
            </w:hyperlink>
            <w:r>
              <w:rPr>
                <w:color w:val="392C69"/>
              </w:rPr>
              <w:t xml:space="preserve">, от 07.10.2016 </w:t>
            </w:r>
            <w:hyperlink r:id="rId20" w:history="1">
              <w:r>
                <w:rPr>
                  <w:color w:val="0000FF"/>
                </w:rPr>
                <w:t>N 385-п</w:t>
              </w:r>
            </w:hyperlink>
            <w:r>
              <w:rPr>
                <w:color w:val="392C69"/>
              </w:rPr>
              <w:t xml:space="preserve">, от 28.10.2016 </w:t>
            </w:r>
            <w:hyperlink r:id="rId21" w:history="1">
              <w:r>
                <w:rPr>
                  <w:color w:val="0000FF"/>
                </w:rPr>
                <w:t>N 427-п</w:t>
              </w:r>
            </w:hyperlink>
            <w:r>
              <w:rPr>
                <w:color w:val="392C69"/>
              </w:rPr>
              <w:t>,</w:t>
            </w:r>
          </w:p>
          <w:p w:rsidR="00433182" w:rsidRDefault="004331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16.12.2016 </w:t>
            </w:r>
            <w:hyperlink r:id="rId22" w:history="1">
              <w:r>
                <w:rPr>
                  <w:color w:val="0000FF"/>
                </w:rPr>
                <w:t>N 504-п</w:t>
              </w:r>
            </w:hyperlink>
            <w:r>
              <w:rPr>
                <w:color w:val="392C69"/>
              </w:rPr>
              <w:t xml:space="preserve">, от 27.01.2017 </w:t>
            </w:r>
            <w:hyperlink r:id="rId23" w:history="1">
              <w:r>
                <w:rPr>
                  <w:color w:val="0000FF"/>
                </w:rPr>
                <w:t>N 22-п</w:t>
              </w:r>
            </w:hyperlink>
            <w:r>
              <w:rPr>
                <w:color w:val="392C69"/>
              </w:rPr>
              <w:t xml:space="preserve">, от 31.03.2017 </w:t>
            </w:r>
            <w:hyperlink r:id="rId24" w:history="1">
              <w:r>
                <w:rPr>
                  <w:color w:val="0000FF"/>
                </w:rPr>
                <w:t>N 116-п</w:t>
              </w:r>
            </w:hyperlink>
            <w:r>
              <w:rPr>
                <w:color w:val="392C69"/>
              </w:rPr>
              <w:t>,</w:t>
            </w:r>
          </w:p>
          <w:p w:rsidR="00433182" w:rsidRDefault="004331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16.06.2017 </w:t>
            </w:r>
            <w:hyperlink r:id="rId25" w:history="1">
              <w:r>
                <w:rPr>
                  <w:color w:val="0000FF"/>
                </w:rPr>
                <w:t>N 233-п</w:t>
              </w:r>
            </w:hyperlink>
            <w:r>
              <w:rPr>
                <w:color w:val="392C69"/>
              </w:rPr>
              <w:t xml:space="preserve">, от 07.09.2017 </w:t>
            </w:r>
            <w:hyperlink r:id="rId26" w:history="1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 xml:space="preserve">, от 06.10.2017 </w:t>
            </w:r>
            <w:hyperlink r:id="rId27" w:history="1">
              <w:r>
                <w:rPr>
                  <w:color w:val="0000FF"/>
                </w:rPr>
                <w:t>N 379-п</w:t>
              </w:r>
            </w:hyperlink>
            <w:r>
              <w:rPr>
                <w:color w:val="392C69"/>
              </w:rPr>
              <w:t>,</w:t>
            </w:r>
          </w:p>
          <w:p w:rsidR="00433182" w:rsidRDefault="004331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20.10.2017 </w:t>
            </w:r>
            <w:hyperlink r:id="rId28" w:history="1">
              <w:r>
                <w:rPr>
                  <w:color w:val="0000FF"/>
                </w:rPr>
                <w:t>N 410-п</w:t>
              </w:r>
            </w:hyperlink>
            <w:r>
              <w:rPr>
                <w:color w:val="392C69"/>
              </w:rPr>
              <w:t xml:space="preserve">, от 27.10.2017 </w:t>
            </w:r>
            <w:hyperlink r:id="rId29" w:history="1">
              <w:r>
                <w:rPr>
                  <w:color w:val="0000FF"/>
                </w:rPr>
                <w:t>N 425-п</w:t>
              </w:r>
            </w:hyperlink>
            <w:r>
              <w:rPr>
                <w:color w:val="392C69"/>
              </w:rPr>
              <w:t xml:space="preserve">, от 27.11.2017 </w:t>
            </w:r>
            <w:hyperlink r:id="rId30" w:history="1">
              <w:r>
                <w:rPr>
                  <w:color w:val="0000FF"/>
                </w:rPr>
                <w:t>N 470-п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ind w:firstLine="540"/>
        <w:jc w:val="both"/>
      </w:pPr>
      <w:r>
        <w:t xml:space="preserve">В соответствии со </w:t>
      </w:r>
      <w:hyperlink r:id="rId31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руководствуясь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6 декабря 2012 года N 575 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населения",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12 июля 2013 года N 247-п "О государственных и ведомственных целевых программах Ханты-Мансийского автономного округа - Югры", Правительство Ханты-Мансийского автономного округа - Югры постановляет: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50" w:history="1">
        <w:r>
          <w:rPr>
            <w:color w:val="0000FF"/>
          </w:rPr>
          <w:t>программу</w:t>
        </w:r>
      </w:hyperlink>
      <w:r>
        <w:t xml:space="preserve"> Ханты-Мансийского автономного округа - Югры "Доступная среда в Ханты-Мансийском автономном округе - Югре на 2016 - 2020 годы" (далее - государственная программа).</w:t>
      </w:r>
    </w:p>
    <w:p w:rsidR="00433182" w:rsidRDefault="0043318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395-п)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2. Определить Департамент социального развития Ханты-Мансийского автономного округа - Югры ответственным исполнителем государственной </w:t>
      </w:r>
      <w:hyperlink w:anchor="P50" w:history="1">
        <w:r>
          <w:rPr>
            <w:color w:val="0000FF"/>
          </w:rPr>
          <w:t>программы</w:t>
        </w:r>
      </w:hyperlink>
      <w:r>
        <w:t>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13 сентября 2013 года N 361-п "О государственной программе Ханты-Мансийского автономного округа - Югры "Доступная среда в Ханты-Мансийском автономном округе - Югре на 2014 - 2020 годы".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4. Утратил силу с 1 января 2016 года.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13.11.2015 N 395-п.</w: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right"/>
      </w:pPr>
      <w:r>
        <w:t>Губернатор</w:t>
      </w:r>
    </w:p>
    <w:p w:rsidR="00433182" w:rsidRDefault="00433182">
      <w:pPr>
        <w:pStyle w:val="ConsPlusNormal"/>
        <w:jc w:val="right"/>
      </w:pPr>
      <w:r>
        <w:t>Ханты-Мансийского</w:t>
      </w:r>
    </w:p>
    <w:p w:rsidR="00433182" w:rsidRDefault="00433182">
      <w:pPr>
        <w:pStyle w:val="ConsPlusNormal"/>
        <w:jc w:val="right"/>
      </w:pPr>
      <w:r>
        <w:t>автономного округа - Югры</w:t>
      </w:r>
    </w:p>
    <w:p w:rsidR="00433182" w:rsidRDefault="00433182">
      <w:pPr>
        <w:pStyle w:val="ConsPlusNormal"/>
        <w:jc w:val="right"/>
      </w:pPr>
      <w:r>
        <w:t>Н.В.КОМАРОВА</w: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right"/>
        <w:outlineLvl w:val="0"/>
      </w:pPr>
      <w:r>
        <w:t>Приложение</w:t>
      </w:r>
    </w:p>
    <w:p w:rsidR="00433182" w:rsidRDefault="00433182">
      <w:pPr>
        <w:pStyle w:val="ConsPlusNormal"/>
        <w:jc w:val="right"/>
      </w:pPr>
      <w:r>
        <w:t>к постановлению Правительства</w:t>
      </w:r>
    </w:p>
    <w:p w:rsidR="00433182" w:rsidRDefault="00433182">
      <w:pPr>
        <w:pStyle w:val="ConsPlusNormal"/>
        <w:jc w:val="right"/>
      </w:pPr>
      <w:r>
        <w:t>Ханты-Мансийского</w:t>
      </w:r>
    </w:p>
    <w:p w:rsidR="00433182" w:rsidRDefault="00433182">
      <w:pPr>
        <w:pStyle w:val="ConsPlusNormal"/>
        <w:jc w:val="right"/>
      </w:pPr>
      <w:r>
        <w:t>автономного округа - Югры</w:t>
      </w:r>
    </w:p>
    <w:p w:rsidR="00433182" w:rsidRDefault="00433182">
      <w:pPr>
        <w:pStyle w:val="ConsPlusNormal"/>
        <w:jc w:val="right"/>
      </w:pPr>
      <w:r>
        <w:t>от 9 октября 2013 года N 430-п</w:t>
      </w:r>
    </w:p>
    <w:p w:rsidR="00433182" w:rsidRDefault="004331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31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3182" w:rsidRDefault="004331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3182" w:rsidRDefault="004331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13.11.2015 </w:t>
            </w:r>
            <w:hyperlink r:id="rId37" w:history="1">
              <w:r>
                <w:rPr>
                  <w:color w:val="0000FF"/>
                </w:rPr>
                <w:t>N 395-п</w:t>
              </w:r>
            </w:hyperlink>
            <w:r>
              <w:rPr>
                <w:color w:val="392C69"/>
              </w:rPr>
              <w:t>,</w:t>
            </w:r>
          </w:p>
          <w:p w:rsidR="00433182" w:rsidRDefault="004331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04.03.2016 </w:t>
            </w:r>
            <w:hyperlink r:id="rId38" w:history="1">
              <w:r>
                <w:rPr>
                  <w:color w:val="0000FF"/>
                </w:rPr>
                <w:t>N 60-п</w:t>
              </w:r>
            </w:hyperlink>
            <w:r>
              <w:rPr>
                <w:color w:val="392C69"/>
              </w:rPr>
              <w:t xml:space="preserve">, от 20.05.2016 </w:t>
            </w:r>
            <w:hyperlink r:id="rId39" w:history="1">
              <w:r>
                <w:rPr>
                  <w:color w:val="0000FF"/>
                </w:rPr>
                <w:t>N 165-п</w:t>
              </w:r>
            </w:hyperlink>
            <w:r>
              <w:rPr>
                <w:color w:val="392C69"/>
              </w:rPr>
              <w:t xml:space="preserve">, от 22.07.2016 </w:t>
            </w:r>
            <w:hyperlink r:id="rId40" w:history="1">
              <w:r>
                <w:rPr>
                  <w:color w:val="0000FF"/>
                </w:rPr>
                <w:t>N 264-п</w:t>
              </w:r>
            </w:hyperlink>
            <w:r>
              <w:rPr>
                <w:color w:val="392C69"/>
              </w:rPr>
              <w:t>,</w:t>
            </w:r>
          </w:p>
          <w:p w:rsidR="00433182" w:rsidRDefault="004331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07.10.2016 </w:t>
            </w:r>
            <w:hyperlink r:id="rId41" w:history="1">
              <w:r>
                <w:rPr>
                  <w:color w:val="0000FF"/>
                </w:rPr>
                <w:t>N 385-п</w:t>
              </w:r>
            </w:hyperlink>
            <w:r>
              <w:rPr>
                <w:color w:val="392C69"/>
              </w:rPr>
              <w:t xml:space="preserve">, от 28.10.2016 </w:t>
            </w:r>
            <w:hyperlink r:id="rId42" w:history="1">
              <w:r>
                <w:rPr>
                  <w:color w:val="0000FF"/>
                </w:rPr>
                <w:t>N 427-п</w:t>
              </w:r>
            </w:hyperlink>
            <w:r>
              <w:rPr>
                <w:color w:val="392C69"/>
              </w:rPr>
              <w:t xml:space="preserve">, от 16.12.2016 </w:t>
            </w:r>
            <w:hyperlink r:id="rId43" w:history="1">
              <w:r>
                <w:rPr>
                  <w:color w:val="0000FF"/>
                </w:rPr>
                <w:t>N 504-п</w:t>
              </w:r>
            </w:hyperlink>
            <w:r>
              <w:rPr>
                <w:color w:val="392C69"/>
              </w:rPr>
              <w:t>,</w:t>
            </w:r>
          </w:p>
          <w:p w:rsidR="00433182" w:rsidRDefault="004331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27.01.2017 </w:t>
            </w:r>
            <w:hyperlink r:id="rId44" w:history="1">
              <w:r>
                <w:rPr>
                  <w:color w:val="0000FF"/>
                </w:rPr>
                <w:t>N 22-п</w:t>
              </w:r>
            </w:hyperlink>
            <w:r>
              <w:rPr>
                <w:color w:val="392C69"/>
              </w:rPr>
              <w:t xml:space="preserve">, от 31.03.2017 </w:t>
            </w:r>
            <w:hyperlink r:id="rId45" w:history="1">
              <w:r>
                <w:rPr>
                  <w:color w:val="0000FF"/>
                </w:rPr>
                <w:t>N 116-п</w:t>
              </w:r>
            </w:hyperlink>
            <w:r>
              <w:rPr>
                <w:color w:val="392C69"/>
              </w:rPr>
              <w:t xml:space="preserve">, от 16.06.2017 </w:t>
            </w:r>
            <w:hyperlink r:id="rId46" w:history="1">
              <w:r>
                <w:rPr>
                  <w:color w:val="0000FF"/>
                </w:rPr>
                <w:t>N 233-п</w:t>
              </w:r>
            </w:hyperlink>
            <w:r>
              <w:rPr>
                <w:color w:val="392C69"/>
              </w:rPr>
              <w:t>,</w:t>
            </w:r>
          </w:p>
          <w:p w:rsidR="00433182" w:rsidRDefault="004331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07.09.2017 </w:t>
            </w:r>
            <w:hyperlink r:id="rId47" w:history="1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 xml:space="preserve">, от 06.10.2017 </w:t>
            </w:r>
            <w:hyperlink r:id="rId48" w:history="1">
              <w:r>
                <w:rPr>
                  <w:color w:val="0000FF"/>
                </w:rPr>
                <w:t>N 379-п</w:t>
              </w:r>
            </w:hyperlink>
            <w:r>
              <w:rPr>
                <w:color w:val="392C69"/>
              </w:rPr>
              <w:t xml:space="preserve">, от 20.10.2017 </w:t>
            </w:r>
            <w:hyperlink r:id="rId49" w:history="1">
              <w:r>
                <w:rPr>
                  <w:color w:val="0000FF"/>
                </w:rPr>
                <w:t>N 410-п</w:t>
              </w:r>
            </w:hyperlink>
            <w:r>
              <w:rPr>
                <w:color w:val="392C69"/>
              </w:rPr>
              <w:t>,</w:t>
            </w:r>
          </w:p>
          <w:p w:rsidR="00433182" w:rsidRDefault="004331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27.10.2017 </w:t>
            </w:r>
            <w:hyperlink r:id="rId50" w:history="1">
              <w:r>
                <w:rPr>
                  <w:color w:val="0000FF"/>
                </w:rPr>
                <w:t>N 425-п</w:t>
              </w:r>
            </w:hyperlink>
            <w:r>
              <w:rPr>
                <w:color w:val="392C69"/>
              </w:rPr>
              <w:t xml:space="preserve">, от 27.11.2017 </w:t>
            </w:r>
            <w:hyperlink r:id="rId51" w:history="1">
              <w:r>
                <w:rPr>
                  <w:color w:val="0000FF"/>
                </w:rPr>
                <w:t>N 470-п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center"/>
        <w:outlineLvl w:val="1"/>
      </w:pPr>
      <w:bookmarkStart w:id="0" w:name="P50"/>
      <w:bookmarkEnd w:id="0"/>
      <w:r>
        <w:t>Паспорт</w:t>
      </w:r>
    </w:p>
    <w:p w:rsidR="00433182" w:rsidRDefault="00433182">
      <w:pPr>
        <w:pStyle w:val="ConsPlusNormal"/>
        <w:jc w:val="center"/>
      </w:pPr>
      <w:r>
        <w:t>государственной программы Ханты-Мансийского автономного</w:t>
      </w:r>
    </w:p>
    <w:p w:rsidR="00433182" w:rsidRDefault="00433182">
      <w:pPr>
        <w:pStyle w:val="ConsPlusNormal"/>
        <w:jc w:val="center"/>
      </w:pPr>
      <w:r>
        <w:t>округа - Югры "Доступная среда в Ханты-Мансийском автономном</w:t>
      </w:r>
    </w:p>
    <w:p w:rsidR="00433182" w:rsidRDefault="00433182">
      <w:pPr>
        <w:pStyle w:val="ConsPlusNormal"/>
        <w:jc w:val="center"/>
      </w:pPr>
      <w:r>
        <w:t>округе - Югре на 2016 - 2020 годы"</w:t>
      </w:r>
    </w:p>
    <w:p w:rsidR="00433182" w:rsidRDefault="00433182">
      <w:pPr>
        <w:pStyle w:val="ConsPlusNormal"/>
        <w:jc w:val="center"/>
      </w:pPr>
      <w:r>
        <w:t>(далее - государственная программа)</w:t>
      </w:r>
    </w:p>
    <w:p w:rsidR="00433182" w:rsidRDefault="004331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433182">
        <w:tc>
          <w:tcPr>
            <w:tcW w:w="2154" w:type="dxa"/>
          </w:tcPr>
          <w:p w:rsidR="00433182" w:rsidRDefault="00433182">
            <w:pPr>
              <w:pStyle w:val="ConsPlusNormal"/>
            </w:pPr>
            <w:r>
              <w:t>Наименование государственной программы</w:t>
            </w:r>
          </w:p>
        </w:tc>
        <w:tc>
          <w:tcPr>
            <w:tcW w:w="6917" w:type="dxa"/>
          </w:tcPr>
          <w:p w:rsidR="00433182" w:rsidRDefault="00433182">
            <w:pPr>
              <w:pStyle w:val="ConsPlusNormal"/>
              <w:jc w:val="both"/>
            </w:pPr>
            <w:r>
              <w:t>Доступная среда в Ханты-Мансийском автономном округе - Югре на 2016 - 2020 годы</w:t>
            </w:r>
          </w:p>
        </w:tc>
      </w:tr>
      <w:tr w:rsidR="00433182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433182" w:rsidRDefault="00433182">
            <w:pPr>
              <w:pStyle w:val="ConsPlusNormal"/>
            </w:pPr>
            <w:r>
              <w:t>Дата утверждения государственной программы (наименование и номер соответствующего нормативного правового акта)</w:t>
            </w:r>
          </w:p>
        </w:tc>
        <w:tc>
          <w:tcPr>
            <w:tcW w:w="6917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both"/>
            </w:pPr>
            <w:hyperlink r:id="rId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Ханты-Мансийского автономного округа - Югры от 13 ноября 2015 года N 395-п "О внесении изменений в постановление Правительства Ханты-Мансийского автономного округа - Югры от 9 октября 2013 года N 430-п "О государственной программе Ханты-Мансийского автономного округа - Югры "Доступная среда в Ханты-Мансийском автономном округе - Югре на 2016 - 2020 годы"</w:t>
            </w:r>
          </w:p>
        </w:tc>
      </w:tr>
      <w:tr w:rsidR="0043318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3182" w:rsidRDefault="00433182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04.03.2016 N 60-п)</w:t>
            </w:r>
          </w:p>
        </w:tc>
      </w:tr>
      <w:tr w:rsidR="00433182">
        <w:tc>
          <w:tcPr>
            <w:tcW w:w="2154" w:type="dxa"/>
          </w:tcPr>
          <w:p w:rsidR="00433182" w:rsidRDefault="00433182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6917" w:type="dxa"/>
          </w:tcPr>
          <w:p w:rsidR="00433182" w:rsidRDefault="00433182">
            <w:pPr>
              <w:pStyle w:val="ConsPlusNormal"/>
              <w:jc w:val="both"/>
            </w:pPr>
            <w:r>
              <w:t>Департамент социального развития Ханты-Мансийского автономного округа - Югры</w:t>
            </w:r>
          </w:p>
        </w:tc>
      </w:tr>
      <w:tr w:rsidR="00433182">
        <w:tc>
          <w:tcPr>
            <w:tcW w:w="2154" w:type="dxa"/>
          </w:tcPr>
          <w:p w:rsidR="00433182" w:rsidRDefault="00433182">
            <w:pPr>
              <w:pStyle w:val="ConsPlusNormal"/>
            </w:pPr>
            <w:r>
              <w:t>Соисполнители государственной программы</w:t>
            </w:r>
          </w:p>
        </w:tc>
        <w:tc>
          <w:tcPr>
            <w:tcW w:w="6917" w:type="dxa"/>
          </w:tcPr>
          <w:p w:rsidR="00433182" w:rsidRDefault="00433182">
            <w:pPr>
              <w:pStyle w:val="ConsPlusNormal"/>
              <w:jc w:val="both"/>
            </w:pPr>
            <w:r>
              <w:t>Департамент труда и занятости населения Ханты-Мансийского автономного округа - Югры;</w:t>
            </w:r>
          </w:p>
          <w:p w:rsidR="00433182" w:rsidRDefault="00433182">
            <w:pPr>
              <w:pStyle w:val="ConsPlusNormal"/>
              <w:jc w:val="both"/>
            </w:pPr>
            <w:r>
              <w:t>Департамент здравоохранения Ханты-Мансийского автономного округа - Югры;</w:t>
            </w:r>
          </w:p>
          <w:p w:rsidR="00433182" w:rsidRDefault="00433182">
            <w:pPr>
              <w:pStyle w:val="ConsPlusNormal"/>
              <w:jc w:val="both"/>
            </w:pPr>
            <w:r>
              <w:t>Департамент культуры Ханты-Мансийского автономного округа - Югры;</w:t>
            </w:r>
          </w:p>
          <w:p w:rsidR="00433182" w:rsidRDefault="00433182">
            <w:pPr>
              <w:pStyle w:val="ConsPlusNormal"/>
              <w:jc w:val="both"/>
            </w:pPr>
            <w:r>
              <w:t>Департамент образования и молодежной политики Ханты-Мансийского автономного округа - Югры;</w:t>
            </w:r>
          </w:p>
          <w:p w:rsidR="00433182" w:rsidRDefault="00433182">
            <w:pPr>
              <w:pStyle w:val="ConsPlusNormal"/>
              <w:jc w:val="both"/>
            </w:pPr>
            <w:r>
              <w:t>Департамент физической культуры и спорта Ханты-Мансийского автономного округа - Югры;</w:t>
            </w:r>
          </w:p>
          <w:p w:rsidR="00433182" w:rsidRDefault="00433182">
            <w:pPr>
              <w:pStyle w:val="ConsPlusNormal"/>
              <w:jc w:val="both"/>
            </w:pPr>
            <w:r>
              <w:lastRenderedPageBreak/>
              <w:t>Департамент дорожного хозяйства и транспорта Ханты-Мансийского автономного округа - Югры;</w:t>
            </w:r>
          </w:p>
          <w:p w:rsidR="00433182" w:rsidRDefault="00433182">
            <w:pPr>
              <w:pStyle w:val="ConsPlusNormal"/>
              <w:jc w:val="both"/>
            </w:pPr>
            <w:r>
              <w:t>Департамент общественных и внешних связей Ханты-Мансийского автономного округа - Югры</w:t>
            </w:r>
          </w:p>
        </w:tc>
      </w:tr>
      <w:tr w:rsidR="00433182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433182" w:rsidRDefault="00433182">
            <w:pPr>
              <w:pStyle w:val="ConsPlusNormal"/>
            </w:pPr>
            <w:r>
              <w:lastRenderedPageBreak/>
              <w:t>Цель государственной программы</w:t>
            </w:r>
          </w:p>
        </w:tc>
        <w:tc>
          <w:tcPr>
            <w:tcW w:w="6917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both"/>
            </w:pPr>
            <w: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43318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3182" w:rsidRDefault="00433182">
            <w:pPr>
              <w:pStyle w:val="ConsPlusNormal"/>
              <w:jc w:val="both"/>
            </w:pPr>
            <w:r>
              <w:t xml:space="preserve">(в ред. постановлений Правительства ХМАО - Югры от 20.05.2016 </w:t>
            </w:r>
            <w:hyperlink r:id="rId54" w:history="1">
              <w:r>
                <w:rPr>
                  <w:color w:val="0000FF"/>
                </w:rPr>
                <w:t>N 165-п</w:t>
              </w:r>
            </w:hyperlink>
            <w:r>
              <w:t xml:space="preserve">, от 27.10.2017 </w:t>
            </w:r>
            <w:hyperlink r:id="rId55" w:history="1">
              <w:r>
                <w:rPr>
                  <w:color w:val="0000FF"/>
                </w:rPr>
                <w:t>N 425-п</w:t>
              </w:r>
            </w:hyperlink>
            <w:r>
              <w:t>)</w:t>
            </w:r>
          </w:p>
        </w:tc>
      </w:tr>
      <w:tr w:rsidR="00433182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433182" w:rsidRDefault="00433182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6917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both"/>
            </w:pPr>
            <w:r>
              <w:t>1.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спорта.</w:t>
            </w:r>
          </w:p>
          <w:p w:rsidR="00433182" w:rsidRDefault="00433182">
            <w:pPr>
              <w:pStyle w:val="ConsPlusNormal"/>
              <w:jc w:val="both"/>
            </w:pPr>
            <w:r>
              <w:t>2. Оценка состояния доступности приоритетных объектов и услуг в приоритетных сферах жизнедеятельности инвалидов и других маломобильных групп населения.</w:t>
            </w:r>
          </w:p>
          <w:p w:rsidR="00433182" w:rsidRDefault="00433182">
            <w:pPr>
              <w:pStyle w:val="ConsPlusNormal"/>
              <w:jc w:val="both"/>
            </w:pPr>
            <w:r>
              <w:t>3. Повышение доступности и качества реабилитационных или абилитационных услуг (развитие системы реабилитации или абилитации и социальной интеграции инвалидов).</w:t>
            </w:r>
          </w:p>
          <w:p w:rsidR="00433182" w:rsidRDefault="00433182">
            <w:pPr>
              <w:pStyle w:val="ConsPlusNormal"/>
              <w:jc w:val="both"/>
            </w:pPr>
            <w:r>
              <w:t>4. Информационно-методическое и кадровое обеспечение системы реабилитации или абилитации и социальной интеграции инвалидов.</w:t>
            </w:r>
          </w:p>
          <w:p w:rsidR="00433182" w:rsidRDefault="00433182">
            <w:pPr>
              <w:pStyle w:val="ConsPlusNormal"/>
              <w:jc w:val="both"/>
            </w:pPr>
            <w:r>
              <w:t>5. Формирование условий для просвещенности граждан в вопросах инвалидности и устранения барьеров во взаимоотношениях с другими людьми.</w:t>
            </w:r>
          </w:p>
          <w:p w:rsidR="00433182" w:rsidRDefault="00433182">
            <w:pPr>
              <w:pStyle w:val="ConsPlusNormal"/>
              <w:jc w:val="both"/>
            </w:pPr>
            <w:r>
              <w:t>6. Создание научно-методических и организационных условий сопровождения инклюзивного среднего профессионального образования инвалидов и лиц с ограниченными возможностями здоровья в профессиональных образовательных организациях автономного округа</w:t>
            </w:r>
          </w:p>
        </w:tc>
      </w:tr>
      <w:tr w:rsidR="0043318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3182" w:rsidRDefault="00433182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27.10.2017 N 425-п)</w:t>
            </w:r>
          </w:p>
        </w:tc>
      </w:tr>
      <w:tr w:rsidR="00433182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433182" w:rsidRDefault="00433182">
            <w:pPr>
              <w:pStyle w:val="ConsPlusNormal"/>
            </w:pPr>
            <w:r>
              <w:t>Подпрограммы или основные мероприятия</w:t>
            </w:r>
          </w:p>
        </w:tc>
        <w:tc>
          <w:tcPr>
            <w:tcW w:w="6917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both"/>
            </w:pPr>
            <w:r>
              <w:t>1. 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объектов.</w:t>
            </w:r>
          </w:p>
          <w:p w:rsidR="00433182" w:rsidRDefault="00433182">
            <w:pPr>
              <w:pStyle w:val="ConsPlusNormal"/>
              <w:jc w:val="both"/>
            </w:pPr>
            <w:r>
              <w:t>2. Обеспечение доступности предоставляемых инвалидам услуг с учетом имеющихся у них нарушений.</w:t>
            </w:r>
          </w:p>
          <w:p w:rsidR="00433182" w:rsidRDefault="00433182">
            <w:pPr>
              <w:pStyle w:val="ConsPlusNormal"/>
              <w:jc w:val="both"/>
            </w:pPr>
            <w:r>
              <w:t>3. Оснащение автотранспортных предприятий в Ханты-Мансийском автономном округе - Югре автобусами, приспособленными для перевозки инвалидов и маломобильных групп населения, для организации городских, пригородных и междугородних перевозок.</w:t>
            </w:r>
          </w:p>
          <w:p w:rsidR="00433182" w:rsidRDefault="00433182">
            <w:pPr>
              <w:pStyle w:val="ConsPlusNormal"/>
              <w:jc w:val="both"/>
            </w:pPr>
            <w:r>
              <w:t>4. Информационно-методическое и кадровое обеспечение системы реабилитации и социальной интеграции инвалидов.</w:t>
            </w:r>
          </w:p>
          <w:p w:rsidR="00433182" w:rsidRDefault="00433182">
            <w:pPr>
              <w:pStyle w:val="ConsPlusNormal"/>
              <w:jc w:val="both"/>
            </w:pPr>
            <w:r>
              <w:t>5. Проведение общественно-просветительских кампаний по распространению идей, принципов и средств формирования доступной среды для инвалидов.</w:t>
            </w:r>
          </w:p>
          <w:p w:rsidR="00433182" w:rsidRDefault="00433182">
            <w:pPr>
              <w:pStyle w:val="ConsPlusNormal"/>
              <w:jc w:val="both"/>
            </w:pPr>
            <w:r>
              <w:t>6. Создание базовой профессиональной образовательной организации, обеспечивающей поддержку региональной системы инклюзивного профессионального образования инвалидов</w:t>
            </w:r>
          </w:p>
        </w:tc>
      </w:tr>
      <w:tr w:rsidR="0043318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3182" w:rsidRDefault="0043318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27.10.2017 N 425-п)</w:t>
            </w:r>
          </w:p>
        </w:tc>
      </w:tr>
      <w:tr w:rsidR="00433182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433182" w:rsidRDefault="00433182">
            <w:pPr>
              <w:pStyle w:val="ConsPlusNormal"/>
            </w:pPr>
            <w:r>
              <w:t>Целевые показатели государственной программы</w:t>
            </w:r>
          </w:p>
        </w:tc>
        <w:tc>
          <w:tcPr>
            <w:tcW w:w="6917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both"/>
            </w:pPr>
            <w:r>
              <w:t>1. 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 52% до 75,8%.</w:t>
            </w:r>
          </w:p>
          <w:p w:rsidR="00433182" w:rsidRDefault="00433182">
            <w:pPr>
              <w:pStyle w:val="ConsPlusNormal"/>
              <w:jc w:val="both"/>
            </w:pPr>
            <w:r>
              <w:t>2. Увеличение доли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с 15% до 69%.</w:t>
            </w:r>
          </w:p>
          <w:p w:rsidR="00433182" w:rsidRDefault="00433182">
            <w:pPr>
              <w:pStyle w:val="ConsPlusNormal"/>
              <w:jc w:val="both"/>
            </w:pPr>
            <w:r>
              <w:t>3. Увеличение доли автобусного парка подвижного состава автомобильного транспорта общего пользования, оборудованного для перевозки маломобильных групп населения, в парке этого подвижного состава с 35% до 38,5%.</w:t>
            </w:r>
          </w:p>
          <w:p w:rsidR="00433182" w:rsidRDefault="00433182">
            <w:pPr>
              <w:pStyle w:val="ConsPlusNormal"/>
              <w:jc w:val="both"/>
            </w:pPr>
            <w:r>
              <w:t>4. Увеличение доли инвалидов, положительно оценивающих отношение населения к проблемам инвалидов, в общей численности опрошенных инвалидов с 50% до 52,5%.</w:t>
            </w:r>
          </w:p>
          <w:p w:rsidR="00433182" w:rsidRDefault="00433182">
            <w:pPr>
              <w:pStyle w:val="ConsPlusNormal"/>
              <w:jc w:val="both"/>
            </w:pPr>
            <w:r>
              <w:t>5. Увеличение доли образовательных организаций среднего профессионального образования, здания которых приспособлены для обучения лиц с ограниченными возможностями здоровья, в общем числе соответствующих организаций с 5,3% до 42,1%.</w:t>
            </w:r>
          </w:p>
          <w:p w:rsidR="00433182" w:rsidRDefault="00433182">
            <w:pPr>
              <w:pStyle w:val="ConsPlusNormal"/>
              <w:jc w:val="both"/>
            </w:pPr>
            <w:r>
              <w:t>6. Увеличение доли инвалидов, принятых на обучение по программам среднего профессионального образования (по отношению к предыдущему году) со 100% до 107%.</w:t>
            </w:r>
          </w:p>
          <w:p w:rsidR="00433182" w:rsidRDefault="00433182">
            <w:pPr>
              <w:pStyle w:val="ConsPlusNormal"/>
              <w:jc w:val="both"/>
            </w:pPr>
            <w:r>
              <w:t>7. Уменьшение доли студентов из числа инвалидов, обучавшихся по программам среднего профессионального образования, выбывших по причине академической неуспеваемости, с 10% до 7%</w:t>
            </w:r>
          </w:p>
        </w:tc>
      </w:tr>
      <w:tr w:rsidR="0043318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3182" w:rsidRDefault="00433182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27.10.2017 N 425-п)</w:t>
            </w:r>
          </w:p>
        </w:tc>
      </w:tr>
      <w:tr w:rsidR="00433182">
        <w:tc>
          <w:tcPr>
            <w:tcW w:w="2154" w:type="dxa"/>
          </w:tcPr>
          <w:p w:rsidR="00433182" w:rsidRDefault="00433182">
            <w:pPr>
              <w:pStyle w:val="ConsPlusNormal"/>
            </w:pPr>
            <w:r>
              <w:t>Сроки реализации государственной программы</w:t>
            </w:r>
          </w:p>
        </w:tc>
        <w:tc>
          <w:tcPr>
            <w:tcW w:w="6917" w:type="dxa"/>
          </w:tcPr>
          <w:p w:rsidR="00433182" w:rsidRDefault="00433182">
            <w:pPr>
              <w:pStyle w:val="ConsPlusNormal"/>
              <w:jc w:val="both"/>
            </w:pPr>
            <w:r>
              <w:t>2016 - 2020 годы</w:t>
            </w:r>
          </w:p>
        </w:tc>
      </w:tr>
      <w:tr w:rsidR="00433182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433182" w:rsidRDefault="00433182">
            <w:pPr>
              <w:pStyle w:val="ConsPlusNormal"/>
            </w:pPr>
            <w:r>
              <w:t>Финансовое обеспечение государственной программы</w:t>
            </w:r>
          </w:p>
        </w:tc>
        <w:tc>
          <w:tcPr>
            <w:tcW w:w="6917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both"/>
            </w:pPr>
            <w:r>
              <w:t>общий объем финансирования государственной программы составляет 1475607,7 тыс. рублей, из них:</w:t>
            </w:r>
          </w:p>
          <w:p w:rsidR="00433182" w:rsidRDefault="00433182">
            <w:pPr>
              <w:pStyle w:val="ConsPlusNormal"/>
              <w:ind w:firstLine="283"/>
              <w:jc w:val="both"/>
            </w:pPr>
            <w:r>
              <w:t>2016 год - 508898,9 тыс. рублей;</w:t>
            </w:r>
          </w:p>
          <w:p w:rsidR="00433182" w:rsidRDefault="00433182">
            <w:pPr>
              <w:pStyle w:val="ConsPlusNormal"/>
              <w:ind w:firstLine="283"/>
              <w:jc w:val="both"/>
            </w:pPr>
            <w:r>
              <w:t>2017 год - 422462,0 тыс. рублей;</w:t>
            </w:r>
          </w:p>
          <w:p w:rsidR="00433182" w:rsidRDefault="00433182">
            <w:pPr>
              <w:pStyle w:val="ConsPlusNormal"/>
              <w:ind w:firstLine="283"/>
              <w:jc w:val="both"/>
            </w:pPr>
            <w:r>
              <w:t>2018 год - 196154,6 тыс. рублей;</w:t>
            </w:r>
          </w:p>
          <w:p w:rsidR="00433182" w:rsidRDefault="00433182">
            <w:pPr>
              <w:pStyle w:val="ConsPlusNormal"/>
              <w:ind w:firstLine="283"/>
              <w:jc w:val="both"/>
            </w:pPr>
            <w:r>
              <w:t>2019 год - 174046,1 тыс. рублей;</w:t>
            </w:r>
          </w:p>
          <w:p w:rsidR="00433182" w:rsidRDefault="00433182">
            <w:pPr>
              <w:pStyle w:val="ConsPlusNormal"/>
              <w:ind w:firstLine="283"/>
              <w:jc w:val="both"/>
            </w:pPr>
            <w:r>
              <w:t>2020 год - 174046,1 тыс. рублей;</w:t>
            </w:r>
          </w:p>
          <w:p w:rsidR="00433182" w:rsidRDefault="00433182">
            <w:pPr>
              <w:pStyle w:val="ConsPlusNormal"/>
              <w:ind w:firstLine="283"/>
              <w:jc w:val="both"/>
            </w:pPr>
            <w:r>
              <w:t>в том числе:</w:t>
            </w:r>
          </w:p>
          <w:p w:rsidR="00433182" w:rsidRDefault="00433182">
            <w:pPr>
              <w:pStyle w:val="ConsPlusNormal"/>
              <w:ind w:firstLine="283"/>
              <w:jc w:val="both"/>
            </w:pPr>
            <w:r>
              <w:t>средства федерального бюджета в 2016 году - 82195,9 тыс. рублей;</w:t>
            </w:r>
          </w:p>
          <w:p w:rsidR="00433182" w:rsidRDefault="00433182">
            <w:pPr>
              <w:pStyle w:val="ConsPlusNormal"/>
              <w:ind w:firstLine="283"/>
              <w:jc w:val="both"/>
            </w:pPr>
            <w:r>
              <w:t>средства федерального бюджета в 2017 году - 16574,4 тыс. рублей;</w:t>
            </w:r>
          </w:p>
          <w:p w:rsidR="00433182" w:rsidRDefault="00433182">
            <w:pPr>
              <w:pStyle w:val="ConsPlusNormal"/>
              <w:ind w:firstLine="283"/>
              <w:jc w:val="both"/>
            </w:pPr>
            <w:r>
              <w:t>средства федерального бюджета в 2018 году - 11730,1 тыс. рублей, из них:</w:t>
            </w:r>
          </w:p>
          <w:p w:rsidR="00433182" w:rsidRDefault="00433182">
            <w:pPr>
              <w:pStyle w:val="ConsPlusNormal"/>
              <w:ind w:firstLine="283"/>
              <w:jc w:val="both"/>
            </w:pPr>
            <w:r>
              <w:t>Министерства труда и социальной защиты Российской Федерации - 2261,1 тыс. рублей;</w:t>
            </w:r>
          </w:p>
          <w:p w:rsidR="00433182" w:rsidRDefault="00433182">
            <w:pPr>
              <w:pStyle w:val="ConsPlusNormal"/>
              <w:ind w:firstLine="283"/>
              <w:jc w:val="both"/>
            </w:pPr>
            <w:r>
              <w:t>Министерства спорта Российской Федерации - 6441,6 тыс. рублей;</w:t>
            </w:r>
          </w:p>
          <w:p w:rsidR="00433182" w:rsidRDefault="00433182">
            <w:pPr>
              <w:pStyle w:val="ConsPlusNormal"/>
              <w:ind w:firstLine="283"/>
              <w:jc w:val="both"/>
            </w:pPr>
            <w:r>
              <w:t>Министерства образования и науки Российской Федерации - 1930,1 тыс. рублей;</w:t>
            </w:r>
          </w:p>
          <w:p w:rsidR="00433182" w:rsidRDefault="00433182">
            <w:pPr>
              <w:pStyle w:val="ConsPlusNormal"/>
              <w:ind w:firstLine="283"/>
              <w:jc w:val="both"/>
            </w:pPr>
            <w:r>
              <w:t>Министерства образования и науки Российской Федерации - 1097,3 тыс. рублей;</w:t>
            </w:r>
          </w:p>
          <w:p w:rsidR="00433182" w:rsidRDefault="00433182">
            <w:pPr>
              <w:pStyle w:val="ConsPlusNormal"/>
              <w:ind w:firstLine="283"/>
              <w:jc w:val="both"/>
            </w:pPr>
            <w:r>
              <w:t xml:space="preserve">средства бюджета Ханты-Мансийского автономного округа - Югры - </w:t>
            </w:r>
            <w:r>
              <w:lastRenderedPageBreak/>
              <w:t>1365107,3 тыс. рублей, из них:</w:t>
            </w:r>
          </w:p>
          <w:p w:rsidR="00433182" w:rsidRDefault="00433182">
            <w:pPr>
              <w:pStyle w:val="ConsPlusNormal"/>
              <w:ind w:firstLine="283"/>
              <w:jc w:val="both"/>
            </w:pPr>
            <w:r>
              <w:t>в 2016 году - 426703,0 тыс. рублей;</w:t>
            </w:r>
          </w:p>
          <w:p w:rsidR="00433182" w:rsidRDefault="00433182">
            <w:pPr>
              <w:pStyle w:val="ConsPlusNormal"/>
              <w:ind w:firstLine="283"/>
              <w:jc w:val="both"/>
            </w:pPr>
            <w:r>
              <w:t>в 2017 году - 405887,6 тыс. рублей;</w:t>
            </w:r>
          </w:p>
          <w:p w:rsidR="00433182" w:rsidRDefault="00433182">
            <w:pPr>
              <w:pStyle w:val="ConsPlusNormal"/>
              <w:ind w:firstLine="283"/>
              <w:jc w:val="both"/>
            </w:pPr>
            <w:r>
              <w:t>в 2018 году - 184424,5 тыс. рублей;</w:t>
            </w:r>
          </w:p>
          <w:p w:rsidR="00433182" w:rsidRDefault="00433182">
            <w:pPr>
              <w:pStyle w:val="ConsPlusNormal"/>
              <w:ind w:firstLine="283"/>
              <w:jc w:val="both"/>
            </w:pPr>
            <w:r>
              <w:t>в 2019 году - 174046,1 тыс. рублей;</w:t>
            </w:r>
          </w:p>
          <w:p w:rsidR="00433182" w:rsidRDefault="00433182">
            <w:pPr>
              <w:pStyle w:val="ConsPlusNormal"/>
              <w:ind w:firstLine="283"/>
              <w:jc w:val="both"/>
            </w:pPr>
            <w:r>
              <w:t>в 2020 году - 174046,1 тыс. рублей</w:t>
            </w:r>
          </w:p>
        </w:tc>
      </w:tr>
      <w:tr w:rsidR="0043318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3182" w:rsidRDefault="0043318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27.10.2017 N 425-п)</w:t>
            </w:r>
          </w:p>
        </w:tc>
      </w:tr>
    </w:tbl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center"/>
        <w:outlineLvl w:val="1"/>
      </w:pPr>
      <w:r>
        <w:t>Раздел 1. КРАТКАЯ ХАРАКТЕРИСТИКА ТЕКУЩЕГО СОСТОЯНИЯ СФЕРЫ</w:t>
      </w:r>
    </w:p>
    <w:p w:rsidR="00433182" w:rsidRDefault="00433182">
      <w:pPr>
        <w:pStyle w:val="ConsPlusNormal"/>
        <w:jc w:val="center"/>
      </w:pPr>
      <w:r>
        <w:t>СОЦИАЛЬНО-ЭКОНОМИЧЕСКОГО РАЗВИТИЯ ХАНТЫ-МАНСИЙСКОГО</w:t>
      </w:r>
    </w:p>
    <w:p w:rsidR="00433182" w:rsidRDefault="00433182">
      <w:pPr>
        <w:pStyle w:val="ConsPlusNormal"/>
        <w:jc w:val="center"/>
      </w:pPr>
      <w:r>
        <w:t>АВТОНОМНОГО ОКРУГА - ЮГРЫ</w:t>
      </w:r>
    </w:p>
    <w:p w:rsidR="00433182" w:rsidRDefault="00433182">
      <w:pPr>
        <w:pStyle w:val="ConsPlusNormal"/>
        <w:jc w:val="center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433182" w:rsidRDefault="00433182">
      <w:pPr>
        <w:pStyle w:val="ConsPlusNormal"/>
        <w:jc w:val="center"/>
      </w:pPr>
      <w:r>
        <w:t>от 27.10.2017 N 425-п)</w:t>
      </w:r>
    </w:p>
    <w:p w:rsidR="00433182" w:rsidRDefault="00433182">
      <w:pPr>
        <w:pStyle w:val="ConsPlusNormal"/>
        <w:jc w:val="center"/>
      </w:pPr>
    </w:p>
    <w:p w:rsidR="00433182" w:rsidRDefault="00433182">
      <w:pPr>
        <w:pStyle w:val="ConsPlusNormal"/>
        <w:ind w:firstLine="540"/>
        <w:jc w:val="both"/>
      </w:pPr>
      <w:r>
        <w:t>Создание доступной среды жизнедеятельности для инвалидов и маломобильных групп населения, реабилитация и абилитация и социальная интеграция инвалидов являются одними из приоритетных направлений долгосрочной политики социальной поддержки населения, а также социальной политики Ханты-Мансийского автономного округа - Югры (далее также - автономный округ).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По информации, представленной государственным учреждением - Отделением Пенсионного фонда Российской Федерации по автономному округу, по состоянию на 1 января 2016 года численность инвалидов, проживающих в автономном округе, составляет 58362 человека, или 3,6% от всего населения, из них: детей-инвалидов - 5564 человека; инвалидов I группы - 7082 человека; инвалидов II группы - 22612 человек; инвалидов III группы - 23104 человека.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В результате реализации государственной программы к 2017 году обеспечена физическая доступность (условная, частичная и полная для отдельных категорий инвалидов) к 170 объектам социальной инфраструктуры в 95 организациях социальной сферы, из них: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в сфере здравоохранения - 54 объекта в 27 медицинских организациях;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в сфере образования - 24 объекта в 11 образовательных организациях;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в сфере социального обслуживания - 54 объекта в 29 организациях социального обслуживания;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в сфере физической культуры и спорта - 9 объектов в 2 организациях физической культуры и спорта;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в сфере труда и занятости населения - 15 объектов в 15 центрах занятости населения;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в сфере культуры - 14 объектов в 11 организациях культуры.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Государственная система социальных служб в автономном округе включает 28 организаций социального обслуживания, предоставляющих социальные услуги инвалидам старше 18 лет. В Ханты-Мансийском автономном округе - Югре действуют 24 учреждения социального обслуживания семьи и детей, в том числе 10 реабилитационных центров для детей и подростков с ограниченными возможностями, а также 7 отделений реабилитации несовершеннолетних с ограниченными физическими и умственными возможностями в комплексных центрах социального обслуживания населения.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По состоянию на 1 сентября 2016 года в профессиональных образовательных организациях </w:t>
      </w:r>
      <w:r>
        <w:lastRenderedPageBreak/>
        <w:t>и организациях высшего образования обучаются 195 студентов из числа инвалидов, из них в образовательных организациях высшего образования - 37 человек и в профессиональных образовательных организациях - 158 человек. В общеобразовательных организациях, реализующих в качестве основного вида деятельности адаптированные общеобразовательные программы, обучаются 2067 человек, в том числе 895 детей-инвалидов. В 8 образовательных организациях имеются интернаты, позволяющие обеспечить стационарное проживание детей с ограниченными возможностями здоровья. Созданы условия для дистанционного обучения для 440 человек, что обеспечило 100% потребность в данном виде услуг.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Для создания безбарьерной среды в учреждениях культуры реализуются системные мероприятия, направленные на укрепление материально-технической базы организаций культуры, создание информационно-технологической инфраструктуры, приобретение специализированной литературы, подготовку квалифицированных специалистов. По состоянию на 1 января 2017 года объем специализированного фонда в библиотеках автономного округа составляет 19106 экз. (в 2015 году - 14513), в том числе: книги, изготовленные шрифтом Брайля, - 485 ед., "Говорящие книги" и другие - 18621 экз. В 2016 году приобретены 6 комплектов оборудования, обеспечивающих кинообслуживание слабослышащих и слабовидящих людей в кинозалах. Таким образом, кинотеатры автономного округа оснащены необходимым оборудованием для осуществления кинопоказов с подготовленным субтитрированием и тифлокомментированием.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В медицинских организациях автономного округа выполняется комплекс работ по ремонту входных групп, устройству пандусов и поручней, текущему ремонту санитарно-гигиенических комнат. Осуществляется установка подъемных платформ, мобильных лестничных подъемников, закупка кресел-колясок, многофункциональных кроватей.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С 2016 года для обеспечения информационной доступности телеканала "Югра" для инвалидов по слуху осуществляется трансляция телевизионных программ с наложением бегущей строки.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Организациями адаптивной физической культуры и спорта проводится комплекс мероприятий по дооборудованию и адаптации объектов, осуществляется оснащение учреждений спортивными, реабилитационными тренажерами, спортивной экипировкой, инвентарем и спецоборудованием, проводятся окружные спортивно-массовые мероприятия среди лиц с ограниченными возможностями здоровья, а также обучающие сборы волонтеров для оказания содействия деятельности организаций в сфере физической культуры и спорта и обеспечения их участия в мероприятиях регионального и всероссийского уровней.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За период 2013 - 2016 годов приобретена 51 единица городских низкопольных автобусов, приспособленных для перевозки инвалидов и маломобильных групп населения, для дальнейшей их передачи в автотранспортные предприятия (Кондинский район, Советский район, гг. Лангепас, Нефтеюганск, Нижневартовск, Нягань, Ханты-Мансийск, Югорск).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В 2016 году при содействии органов службы занятости населения были трудоустроены 992 инвалида, в том числе 143 человека - на оборудованные (оснащенные) постоянные рабочие места, 12 человек организовали предпринимательскую деятельность. Во исполнение законодательства о квотировании рабочих мест инвалидам работодателями выделено 6863 рабочих места для их трудоустройства, в том числе 780 специальных. На квотируемых рабочих местах было занято 5108 инвалидов, в том числе 597 на специальных рабочих местах.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В государственной программе на 2018 - 2020 годы будет продолжена системная работа, направленная на реализацию мероприятий по адаптации социальной, инженерной, информационной и транспортной инфраструктур для самостоятельного доступа к ним инвалидов и других маломобильных групп населения, а также для получения в них услуг.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lastRenderedPageBreak/>
        <w:t>Государственная программа направлена на формирование условий для беспрепятственного доступа инвалидов и других маломобильных групп населения к приоритетным объектам и услугам в сферах здравоохранения, труда и социальной защиты населения, физической культуры и спорта, культуры, транспорта, информации, образования.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Реализация программных мероприятий позволит в полной мере реализовывать законные права и основные свободы инвалидов, а также способствовать их полноценному участию в жизни автономного округа.</w: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center"/>
        <w:outlineLvl w:val="1"/>
      </w:pPr>
      <w:r>
        <w:t>Раздел 2. СТИМУЛИРОВАНИЕ ИНВЕСТИЦИОННОЙ</w:t>
      </w:r>
    </w:p>
    <w:p w:rsidR="00433182" w:rsidRDefault="00433182">
      <w:pPr>
        <w:pStyle w:val="ConsPlusNormal"/>
        <w:jc w:val="center"/>
      </w:pPr>
      <w:r>
        <w:t>И ИННОВАЦИОННОЙ ДЕЯТЕЛЬНОСТИ, РАЗВИТИЕ КОНКУРЕНЦИИ</w:t>
      </w:r>
    </w:p>
    <w:p w:rsidR="00433182" w:rsidRDefault="00433182">
      <w:pPr>
        <w:pStyle w:val="ConsPlusNormal"/>
        <w:jc w:val="center"/>
      </w:pPr>
      <w:r>
        <w:t>И НЕГОСУДАРСТВЕННОГО СЕКТОРА ЭКОНОМИКИ</w:t>
      </w:r>
    </w:p>
    <w:p w:rsidR="00433182" w:rsidRDefault="00433182">
      <w:pPr>
        <w:pStyle w:val="ConsPlusNormal"/>
        <w:jc w:val="center"/>
      </w:pPr>
      <w:r>
        <w:t xml:space="preserve">(введен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</w:t>
      </w:r>
    </w:p>
    <w:p w:rsidR="00433182" w:rsidRDefault="00433182">
      <w:pPr>
        <w:pStyle w:val="ConsPlusNormal"/>
        <w:jc w:val="center"/>
      </w:pPr>
      <w:r>
        <w:t>от 28.10.2016 N 427-п)</w: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ind w:firstLine="540"/>
        <w:jc w:val="both"/>
      </w:pPr>
      <w:r>
        <w:t>2.1. Развитие материально-технической базы в приоритетных сферах жизнедеятельности инвалидов и других маломобильных групп населения.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Государственная программа не предусматривает строительство объектов капитального строительства.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2.2. Формирование благоприятной деловой среды.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Государственной программой предусмотрено привлечение негосударственных некоммерческих организаций, действующих в сфере социальной поддержки населения путем предоставления им субсидий, направленных на: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организацию службы "Визуальная информационная поддержка для глухих и слабослышащих граждан", обеспечивающей поддержку деятельности негосударственных некоммерческих организаций, действующих в сфере социальной поддержки населения, включая создание условий для упрощения доступа таких организаций к предоставлению услуг в сфере социальной поддержки населения, занятости населения, а также на создание условий для установления непосредственного контакта гражданина с потенциальным поставщиком социальных услуг;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поддержку социально значимых программ общественных организаций инвалидов, в том числе по созданию рабочих мест и обеспечению доступности рабочих мест инвалидов, оказывающих поддержку деятельности негосударственных организаций, в том числе социально ориентированных некоммерческих организаций, общественных организаций, включая создание условий для упрощения доступа таких организаций к предоставлению услуг в сфере социальной поддержки населения, занятости населения, а также на создание условий для установления непосредственного контакта гражданина с потенциальным поставщиком социальных услуг.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Кроме того, вовлечение негосударственного сектора в сферу предоставления социальных услуг в автономном округе реализуется посредством "уберизации" социальных услуг (услуги сиделки, услуги социального такси, обеспечение кратковременного присмотра за детьми).</w:t>
      </w:r>
    </w:p>
    <w:p w:rsidR="00433182" w:rsidRDefault="00433182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27.10.2017 N 425-п)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2.3. Реализация инвестиционных проектов.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Государственная программа не предусматривает реализацию инвестиционных проектов.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2.4. Развитие конкуренции в автономном округе.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В качестве меры развития конкуренции Департамент социального развития Ханты-Мансийского автономного округа - Югры оказывает поддержку негосударственным </w:t>
      </w:r>
      <w:r>
        <w:lastRenderedPageBreak/>
        <w:t>некоммерческим организациям, действующим в сфере социальной поддержки населения, путем предоставления субсидий.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2.5. Реализация проектов и портфелей проектов.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Мероприятия государственной программы не предусматривают реализацию проектов и портфелей проектов.</w:t>
      </w:r>
    </w:p>
    <w:p w:rsidR="00433182" w:rsidRDefault="00433182">
      <w:pPr>
        <w:pStyle w:val="ConsPlusNormal"/>
        <w:jc w:val="both"/>
      </w:pPr>
      <w:r>
        <w:t xml:space="preserve">(п. 2.5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06.10.2017 N 379-п)</w: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center"/>
        <w:outlineLvl w:val="1"/>
      </w:pPr>
      <w:r>
        <w:t>Раздел 3. ЦЕЛЬ, ЗАДАЧИ И ПОКАЗАТЕЛИ ИХ ДОСТИЖЕНИЯ</w:t>
      </w:r>
    </w:p>
    <w:p w:rsidR="00433182" w:rsidRDefault="00433182">
      <w:pPr>
        <w:pStyle w:val="ConsPlusNormal"/>
        <w:jc w:val="center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433182" w:rsidRDefault="00433182">
      <w:pPr>
        <w:pStyle w:val="ConsPlusNormal"/>
        <w:jc w:val="center"/>
      </w:pPr>
      <w:r>
        <w:t>от 27.10.2017 N 425-п)</w:t>
      </w:r>
    </w:p>
    <w:p w:rsidR="00433182" w:rsidRDefault="00433182">
      <w:pPr>
        <w:pStyle w:val="ConsPlusNormal"/>
        <w:jc w:val="center"/>
      </w:pPr>
    </w:p>
    <w:p w:rsidR="00433182" w:rsidRDefault="00433182">
      <w:pPr>
        <w:pStyle w:val="ConsPlusNormal"/>
        <w:ind w:firstLine="540"/>
        <w:jc w:val="both"/>
      </w:pPr>
      <w:r>
        <w:t xml:space="preserve">Цели и задачи определены в </w:t>
      </w:r>
      <w:hyperlink w:anchor="P50" w:history="1">
        <w:r>
          <w:rPr>
            <w:color w:val="0000FF"/>
          </w:rPr>
          <w:t>паспорте</w:t>
        </w:r>
      </w:hyperlink>
      <w:r>
        <w:t xml:space="preserve"> государственной программы.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Цели государственной программы соответствуют поставленной </w:t>
      </w:r>
      <w:hyperlink r:id="rId65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Ханты-Мансийского автономного округа - Югры до 2030 года, утвержденной распоряжением Правительства Ханты-Мансийского автономного округа - Югры от 22 марта 2013 года N 101-рп, задаче "по созданию условий для всемерного повышения конкурентоспособности человеческого капитала" в части удовлетворения потребностей инвалидов и лиц с ограниченными возможностями здоровья в комфортной и безопасной социальной среде, сохранения и приумножения духовно-нравственных ценностей (защита прав инвалидов), развития брендовой для автономного округа сферы - паралимпийских видов спорта, обеспечение равного доступа к объектам культурной сферы населения автономного округа, относящегося к разным социальным группам, интеграции в трудовую деятельность лиц с ограниченными возможностями.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Для достижения основной цели государственной программы предусмотрены следующие целевые показатели: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1. "Доля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объектов".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Показатель рассчитывается на основании данных, представленных исполнителями государственной программы. Определяется отношением числа доступных для инвалидов и других маломобильных групп населения приоритетных объектов социальной, транспортной, инженерной инфраструктуры к общему числу приоритетных объектов в процентном выражении.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2. "Доля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населения".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Показатель рассчитывается на основании сведений, содержащихся в годовой </w:t>
      </w:r>
      <w:hyperlink r:id="rId66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N 3-АФК "Сведения об адаптивной физической культуре и спорте", утвержденной приказом Федеральной службы государственной статистики от 3 октября 2017 года N 653 "Об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спорту", и определяется отношением числа лиц от 6 до 18 лет, систематически занимающихся физической культурой и спортом, к общей численности данной категории населения в процентном выражении.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3. "Доля автобусного парка подвижного состава автомобильного транспорта общего пользования, оборудованного для перевозки маломобильных групп населения, в парке этого подвижного состава".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lastRenderedPageBreak/>
        <w:t>Показатель определяется отношением количества городских низкопольных автобусов, приспособленных для перевозки инвалидов и маломобильных групп населения, к общему количеству автобусов на маршрутах в процентном выражении.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4. "Доля инвалидов, положительно оценивающих отношение населения к проблемам инвалидов, в общей численности опрошенных инвалидов".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Показатель рассчитывается на основании данных, полученных в результате опроса инвалидов, и определяется отношением количества инвалидов, положительно оценивающих отношение населения к их проблемам, к общему количеству инвалидов, принявших участие в опросе, в процентном выражении.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5. "Доля образовательных организаций среднего профессионального образования, здания которых приспособлены для обучения лиц с ограниченными возможностями здоровья, в общем числе соответствующих организаций" - показатель определяется отношением организаций среднего профессионального образования, здания которых приспособлены для обучения лиц с ограниченными возможностями здоровья, к общему количеству профессиональных образовательных организаций.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Рассчитывается по формуле:</w: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ind w:firstLine="540"/>
        <w:jc w:val="both"/>
      </w:pPr>
      <w:r>
        <w:t>Доп = Оп / Ов * 100%, где:</w: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ind w:firstLine="540"/>
        <w:jc w:val="both"/>
      </w:pPr>
      <w:r>
        <w:t>Доп - доля организаций среднего профессионального образования, здания которых приспособлены для обучения лиц с ограниченными возможностями здоровья, в общем числе соответствующих организаций;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Оп - количество организаций среднего профессионального образования, здания которых приспособлены для обучения лиц с ограниченными возможностями здоровья (дополнительная информация);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Ов - общее количество организаций среднего профессионального образования (</w:t>
      </w:r>
      <w:hyperlink r:id="rId67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СПО-1).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Указанные показатели рассчитываются на основании данных, представленных исполнителями государственной программы.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6. "Доля инвалидов, принятых на обучение по программам среднего профессионального образования (по отношению к предыдущему году)".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Рассчитывается по формуле:</w: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ind w:firstLine="540"/>
        <w:jc w:val="both"/>
      </w:pPr>
      <w:r w:rsidRPr="00330E2D">
        <w:rPr>
          <w:position w:val="-26"/>
        </w:rPr>
        <w:pict>
          <v:shape id="_x0000_i1025" style="width:135.75pt;height:36.6pt" coordsize="" o:spt="100" adj="0,,0" path="" filled="f" stroked="f">
            <v:stroke joinstyle="miter"/>
            <v:imagedata r:id="rId68" o:title="base_24478_161809_32768"/>
            <v:formulas/>
            <v:path o:connecttype="segments"/>
          </v:shape>
        </w:pic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инв1</w:t>
      </w:r>
      <w:r>
        <w:t xml:space="preserve"> - численность детей-инвалидов, принятых на обучение по программам среднего профессионального образования в текущем году.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инв2</w:t>
      </w:r>
      <w:r>
        <w:t xml:space="preserve"> - численность детей-инвалидов, принятых на обучение по программам среднего профессионального образования в предыдущем году.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7. "Доля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неуспеваемости".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Рассчитывается по формуле:</w: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ind w:firstLine="540"/>
        <w:jc w:val="both"/>
      </w:pPr>
      <w:r w:rsidRPr="00330E2D">
        <w:rPr>
          <w:position w:val="-27"/>
        </w:rPr>
        <w:pict>
          <v:shape id="_x0000_i1026" style="width:175.85pt;height:38.95pt" coordsize="" o:spt="100" adj="0,,0" path="" filled="f" stroked="f">
            <v:stroke joinstyle="miter"/>
            <v:imagedata r:id="rId69" o:title="base_24478_161809_32769"/>
            <v:formulas/>
            <v:path o:connecttype="segments"/>
          </v:shape>
        </w:pic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ind w:firstLine="540"/>
        <w:jc w:val="both"/>
      </w:pPr>
      <w:r>
        <w:t>Чинв</w:t>
      </w:r>
      <w:r>
        <w:rPr>
          <w:vertAlign w:val="subscript"/>
        </w:rPr>
        <w:t>выб</w:t>
      </w:r>
      <w:r>
        <w:t xml:space="preserve"> - численность студентов из числа инвалидов, обучавшихся по программам среднего профессионального образования, выбывших по причине академической задолженности (дополнительные сведения);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Чинв</w:t>
      </w:r>
      <w:r>
        <w:rPr>
          <w:vertAlign w:val="subscript"/>
        </w:rPr>
        <w:t>обуч</w:t>
      </w:r>
      <w:r>
        <w:t xml:space="preserve"> - численность студентов из числа инвалидов, обучавшихся по программам среднего профессионального образования.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Комплекс целевых показателей государственной программы отражает результаты деятельности ее соисполнителей.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При расчете целевых показателей учитывается уровень доступности для негосударственных организаций, в том числе социально ориентированных некоммерческих организаций, к предоставлению ими услуг в сфере социальной поддержки населения.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Значения целевых показателей государственной программы представлены в </w:t>
      </w:r>
      <w:hyperlink w:anchor="P512" w:history="1">
        <w:r>
          <w:rPr>
            <w:color w:val="0000FF"/>
          </w:rPr>
          <w:t>таблице 1</w:t>
        </w:r>
      </w:hyperlink>
      <w:r>
        <w:t>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С целью оценки эффективности поддержки доступа негосударственных организаций (коммерческих, некоммерческих) к предоставлению услуг в социальной сфере в государственной программе предусмотрен показатель "Доля средств бюджета автономного округа, выделяемых негосударственным организациям, в том числе социально ориентированным некоммерческим организациям, на предоставление услуг (работ), в общем объеме средств бюджета автономного округа, выделяемых на предоставление услуг в сфере социальной поддержки населения". К 2018 году планируется увеличить значение показателя до 2,3%.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Показатель включен в </w:t>
      </w:r>
      <w:hyperlink r:id="rId70" w:history="1">
        <w:r>
          <w:rPr>
            <w:color w:val="0000FF"/>
          </w:rPr>
          <w:t>план</w:t>
        </w:r>
      </w:hyperlink>
      <w:r>
        <w:t xml:space="preserve"> мероприятий ("дорожную карту") по поддержке доступа негосударственных организаций (коммерческих, некоммерческих) к предоставлению услуг в социальной сфере в Ханты-Мансийском автономном округе - Югре на 2016 - 2020 годы, утвержденный распоряжением Правительства Ханты-Мансийского автономного округа - Югры от 22 июля 2016 года N 394-рп.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Кроме того, с целью привлечения средств федерального бюджета на условиях софинансирования реализуются мероприятия государственной </w:t>
      </w:r>
      <w:hyperlink r:id="rId71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на 2011 - 2020 годы, результатом которых станет достижение следующих показателей:</w: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right"/>
        <w:outlineLvl w:val="2"/>
      </w:pPr>
      <w:r>
        <w:t>Таблица</w: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center"/>
      </w:pPr>
      <w:r>
        <w:t>Дополнительные показатели государственной программы</w:t>
      </w:r>
    </w:p>
    <w:p w:rsidR="00433182" w:rsidRDefault="004331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1077"/>
        <w:gridCol w:w="737"/>
        <w:gridCol w:w="794"/>
        <w:gridCol w:w="737"/>
        <w:gridCol w:w="737"/>
        <w:gridCol w:w="737"/>
        <w:gridCol w:w="1134"/>
      </w:tblGrid>
      <w:tr w:rsidR="00433182">
        <w:tc>
          <w:tcPr>
            <w:tcW w:w="680" w:type="dxa"/>
            <w:vMerge w:val="restart"/>
          </w:tcPr>
          <w:p w:rsidR="00433182" w:rsidRDefault="00433182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2438" w:type="dxa"/>
            <w:vMerge w:val="restart"/>
          </w:tcPr>
          <w:p w:rsidR="00433182" w:rsidRDefault="00433182">
            <w:pPr>
              <w:pStyle w:val="ConsPlusNormal"/>
              <w:jc w:val="center"/>
            </w:pPr>
            <w:r>
              <w:t>Наименование показателей результатов</w:t>
            </w:r>
          </w:p>
        </w:tc>
        <w:tc>
          <w:tcPr>
            <w:tcW w:w="1077" w:type="dxa"/>
            <w:vMerge w:val="restart"/>
          </w:tcPr>
          <w:p w:rsidR="00433182" w:rsidRDefault="00433182">
            <w:pPr>
              <w:pStyle w:val="ConsPlusNormal"/>
              <w:jc w:val="center"/>
            </w:pPr>
            <w:r>
              <w:t>Базовый показатель на начало реализации государственной программы</w:t>
            </w:r>
          </w:p>
        </w:tc>
        <w:tc>
          <w:tcPr>
            <w:tcW w:w="3742" w:type="dxa"/>
            <w:gridSpan w:val="5"/>
          </w:tcPr>
          <w:p w:rsidR="00433182" w:rsidRDefault="00433182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134" w:type="dxa"/>
            <w:vMerge w:val="restart"/>
          </w:tcPr>
          <w:p w:rsidR="00433182" w:rsidRDefault="00433182">
            <w:pPr>
              <w:pStyle w:val="ConsPlusNormal"/>
              <w:jc w:val="center"/>
            </w:pPr>
            <w:r>
              <w:t>Значение показателя на момент окончания действия государственной программы</w:t>
            </w:r>
          </w:p>
        </w:tc>
      </w:tr>
      <w:tr w:rsidR="00433182">
        <w:tc>
          <w:tcPr>
            <w:tcW w:w="680" w:type="dxa"/>
            <w:vMerge/>
          </w:tcPr>
          <w:p w:rsidR="00433182" w:rsidRDefault="00433182"/>
        </w:tc>
        <w:tc>
          <w:tcPr>
            <w:tcW w:w="2438" w:type="dxa"/>
            <w:vMerge/>
          </w:tcPr>
          <w:p w:rsidR="00433182" w:rsidRDefault="00433182"/>
        </w:tc>
        <w:tc>
          <w:tcPr>
            <w:tcW w:w="1077" w:type="dxa"/>
            <w:vMerge/>
          </w:tcPr>
          <w:p w:rsidR="00433182" w:rsidRDefault="00433182"/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794" w:type="dxa"/>
          </w:tcPr>
          <w:p w:rsidR="00433182" w:rsidRDefault="00433182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134" w:type="dxa"/>
            <w:vMerge/>
          </w:tcPr>
          <w:p w:rsidR="00433182" w:rsidRDefault="00433182"/>
        </w:tc>
      </w:tr>
      <w:tr w:rsidR="00433182">
        <w:tc>
          <w:tcPr>
            <w:tcW w:w="680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38" w:type="dxa"/>
          </w:tcPr>
          <w:p w:rsidR="00433182" w:rsidRDefault="004331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33182" w:rsidRDefault="004331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433182" w:rsidRDefault="004331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433182" w:rsidRDefault="00433182">
            <w:pPr>
              <w:pStyle w:val="ConsPlusNormal"/>
              <w:jc w:val="center"/>
            </w:pPr>
            <w:r>
              <w:t>9</w:t>
            </w:r>
          </w:p>
        </w:tc>
      </w:tr>
      <w:tr w:rsidR="00433182">
        <w:tc>
          <w:tcPr>
            <w:tcW w:w="680" w:type="dxa"/>
          </w:tcPr>
          <w:p w:rsidR="00433182" w:rsidRDefault="00433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433182" w:rsidRDefault="00433182">
            <w:pPr>
              <w:pStyle w:val="ConsPlusNormal"/>
            </w:pPr>
            <w: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автономном округе, %</w:t>
            </w:r>
          </w:p>
        </w:tc>
        <w:tc>
          <w:tcPr>
            <w:tcW w:w="1077" w:type="dxa"/>
          </w:tcPr>
          <w:p w:rsidR="00433182" w:rsidRDefault="00433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794" w:type="dxa"/>
          </w:tcPr>
          <w:p w:rsidR="00433182" w:rsidRDefault="00433182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134" w:type="dxa"/>
          </w:tcPr>
          <w:p w:rsidR="00433182" w:rsidRDefault="00433182">
            <w:pPr>
              <w:pStyle w:val="ConsPlusNormal"/>
              <w:jc w:val="center"/>
            </w:pPr>
            <w:r>
              <w:t>17,5</w:t>
            </w:r>
          </w:p>
        </w:tc>
      </w:tr>
      <w:tr w:rsidR="00433182">
        <w:tc>
          <w:tcPr>
            <w:tcW w:w="680" w:type="dxa"/>
          </w:tcPr>
          <w:p w:rsidR="00433182" w:rsidRDefault="004331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433182" w:rsidRDefault="00433182">
            <w:pPr>
              <w:pStyle w:val="ConsPlusNormal"/>
            </w:pPr>
            <w: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организаций, %</w:t>
            </w:r>
          </w:p>
        </w:tc>
        <w:tc>
          <w:tcPr>
            <w:tcW w:w="1077" w:type="dxa"/>
          </w:tcPr>
          <w:p w:rsidR="00433182" w:rsidRDefault="00433182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94" w:type="dxa"/>
          </w:tcPr>
          <w:p w:rsidR="00433182" w:rsidRDefault="0043318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134" w:type="dxa"/>
          </w:tcPr>
          <w:p w:rsidR="00433182" w:rsidRDefault="00433182">
            <w:pPr>
              <w:pStyle w:val="ConsPlusNormal"/>
              <w:jc w:val="center"/>
            </w:pPr>
            <w:r>
              <w:t>22,9</w:t>
            </w:r>
          </w:p>
        </w:tc>
      </w:tr>
      <w:tr w:rsidR="00433182">
        <w:tc>
          <w:tcPr>
            <w:tcW w:w="680" w:type="dxa"/>
          </w:tcPr>
          <w:p w:rsidR="00433182" w:rsidRDefault="004331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433182" w:rsidRDefault="00433182">
            <w:pPr>
              <w:pStyle w:val="ConsPlusNormal"/>
            </w:pPr>
            <w: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возраста, %</w:t>
            </w:r>
          </w:p>
        </w:tc>
        <w:tc>
          <w:tcPr>
            <w:tcW w:w="1077" w:type="dxa"/>
          </w:tcPr>
          <w:p w:rsidR="00433182" w:rsidRDefault="00433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4" w:type="dxa"/>
          </w:tcPr>
          <w:p w:rsidR="00433182" w:rsidRDefault="0043318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</w:tr>
      <w:tr w:rsidR="00433182">
        <w:tc>
          <w:tcPr>
            <w:tcW w:w="680" w:type="dxa"/>
          </w:tcPr>
          <w:p w:rsidR="00433182" w:rsidRDefault="004331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433182" w:rsidRDefault="00433182">
            <w:pPr>
              <w:pStyle w:val="ConsPlusNormal"/>
            </w:pPr>
            <w: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организаций, %</w:t>
            </w:r>
          </w:p>
        </w:tc>
        <w:tc>
          <w:tcPr>
            <w:tcW w:w="1077" w:type="dxa"/>
          </w:tcPr>
          <w:p w:rsidR="00433182" w:rsidRDefault="00433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433182" w:rsidRDefault="0043318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134" w:type="dxa"/>
          </w:tcPr>
          <w:p w:rsidR="00433182" w:rsidRDefault="00433182">
            <w:pPr>
              <w:pStyle w:val="ConsPlusNormal"/>
              <w:jc w:val="center"/>
            </w:pPr>
            <w:r>
              <w:t>18,5</w:t>
            </w:r>
          </w:p>
        </w:tc>
      </w:tr>
      <w:tr w:rsidR="00433182">
        <w:tc>
          <w:tcPr>
            <w:tcW w:w="680" w:type="dxa"/>
          </w:tcPr>
          <w:p w:rsidR="00433182" w:rsidRDefault="004331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433182" w:rsidRDefault="00433182">
            <w:pPr>
              <w:pStyle w:val="ConsPlusNormal"/>
            </w:pPr>
            <w:r>
              <w:t xml:space="preserve">Доля детей-инвалидов в возрасте от 1,5 до 7 лет, охваченных дошкольным </w:t>
            </w:r>
            <w:r>
              <w:lastRenderedPageBreak/>
              <w:t>образованием, от общей численности детей-инвалидов данного возраста, %</w:t>
            </w:r>
          </w:p>
        </w:tc>
        <w:tc>
          <w:tcPr>
            <w:tcW w:w="1077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433182" w:rsidRDefault="0043318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</w:tr>
      <w:tr w:rsidR="00433182">
        <w:tc>
          <w:tcPr>
            <w:tcW w:w="680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438" w:type="dxa"/>
          </w:tcPr>
          <w:p w:rsidR="00433182" w:rsidRDefault="00433182">
            <w:pPr>
              <w:pStyle w:val="ConsPlusNormal"/>
            </w:pPr>
            <w:r>
              <w:t>Доля образовательных организаций дополнительного образования, в которых создана безбарьерная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образования, %</w:t>
            </w:r>
          </w:p>
        </w:tc>
        <w:tc>
          <w:tcPr>
            <w:tcW w:w="1077" w:type="dxa"/>
          </w:tcPr>
          <w:p w:rsidR="00433182" w:rsidRDefault="00433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794" w:type="dxa"/>
          </w:tcPr>
          <w:p w:rsidR="00433182" w:rsidRDefault="00433182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134" w:type="dxa"/>
          </w:tcPr>
          <w:p w:rsidR="00433182" w:rsidRDefault="00433182">
            <w:pPr>
              <w:pStyle w:val="ConsPlusNormal"/>
              <w:jc w:val="center"/>
            </w:pPr>
            <w:r>
              <w:t>18,7</w:t>
            </w:r>
          </w:p>
        </w:tc>
      </w:tr>
      <w:tr w:rsidR="00433182">
        <w:tc>
          <w:tcPr>
            <w:tcW w:w="680" w:type="dxa"/>
          </w:tcPr>
          <w:p w:rsidR="00433182" w:rsidRDefault="004331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</w:tcPr>
          <w:p w:rsidR="00433182" w:rsidRDefault="00433182">
            <w:pPr>
              <w:pStyle w:val="ConsPlusNormal"/>
            </w:pPr>
            <w:r>
              <w:t>Доля детей-инвалидов в возрасте от 5 до 18 лет, получающих дополнительное образование, от общей численности детей-инвалидов данного возраста, %</w:t>
            </w:r>
          </w:p>
        </w:tc>
        <w:tc>
          <w:tcPr>
            <w:tcW w:w="1077" w:type="dxa"/>
          </w:tcPr>
          <w:p w:rsidR="00433182" w:rsidRDefault="00433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433182" w:rsidRDefault="0043318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433182" w:rsidRDefault="00433182">
            <w:pPr>
              <w:pStyle w:val="ConsPlusNormal"/>
              <w:jc w:val="center"/>
            </w:pPr>
            <w:r>
              <w:t>50</w:t>
            </w:r>
          </w:p>
        </w:tc>
      </w:tr>
      <w:tr w:rsidR="00433182">
        <w:tc>
          <w:tcPr>
            <w:tcW w:w="680" w:type="dxa"/>
          </w:tcPr>
          <w:p w:rsidR="00433182" w:rsidRDefault="004331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</w:tcPr>
          <w:p w:rsidR="00433182" w:rsidRDefault="00433182">
            <w:pPr>
              <w:pStyle w:val="ConsPlusNormal"/>
            </w:pPr>
            <w:r>
              <w:t>Доля выпускников-инвалидов 9 и 11 классов, охваченных профориентационной работой, в общей численности выпускников-инвалидов, %</w:t>
            </w:r>
          </w:p>
        </w:tc>
        <w:tc>
          <w:tcPr>
            <w:tcW w:w="1077" w:type="dxa"/>
          </w:tcPr>
          <w:p w:rsidR="00433182" w:rsidRDefault="00433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433182" w:rsidRDefault="00433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</w:tr>
      <w:tr w:rsidR="00433182">
        <w:tc>
          <w:tcPr>
            <w:tcW w:w="680" w:type="dxa"/>
          </w:tcPr>
          <w:p w:rsidR="00433182" w:rsidRDefault="004331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38" w:type="dxa"/>
          </w:tcPr>
          <w:p w:rsidR="00433182" w:rsidRDefault="00433182">
            <w:pPr>
              <w:pStyle w:val="ConsPlusNormal"/>
            </w:pPr>
            <w:r>
              <w:t>Доля объектов государственных образовательных организаций, доступных для инвалидов и других маломобильных групп населения, в общем количестве объектов государственных образовательных организаций, %</w:t>
            </w:r>
          </w:p>
        </w:tc>
        <w:tc>
          <w:tcPr>
            <w:tcW w:w="1077" w:type="dxa"/>
          </w:tcPr>
          <w:p w:rsidR="00433182" w:rsidRDefault="00433182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794" w:type="dxa"/>
          </w:tcPr>
          <w:p w:rsidR="00433182" w:rsidRDefault="00433182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433182" w:rsidRDefault="00433182">
            <w:pPr>
              <w:pStyle w:val="ConsPlusNormal"/>
              <w:jc w:val="center"/>
            </w:pPr>
            <w:r>
              <w:t>30,0</w:t>
            </w:r>
          </w:p>
        </w:tc>
      </w:tr>
      <w:tr w:rsidR="00433182">
        <w:tc>
          <w:tcPr>
            <w:tcW w:w="680" w:type="dxa"/>
          </w:tcPr>
          <w:p w:rsidR="00433182" w:rsidRDefault="004331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</w:tcPr>
          <w:p w:rsidR="00433182" w:rsidRDefault="00433182">
            <w:pPr>
              <w:pStyle w:val="ConsPlusNormal"/>
            </w:pPr>
            <w:r>
              <w:t xml:space="preserve">Доля приоритетных </w:t>
            </w:r>
            <w:r>
              <w:lastRenderedPageBreak/>
              <w:t>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защиты, %</w:t>
            </w:r>
          </w:p>
        </w:tc>
        <w:tc>
          <w:tcPr>
            <w:tcW w:w="1077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64,0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66,8</w:t>
            </w:r>
          </w:p>
        </w:tc>
        <w:tc>
          <w:tcPr>
            <w:tcW w:w="794" w:type="dxa"/>
          </w:tcPr>
          <w:p w:rsidR="00433182" w:rsidRDefault="00433182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134" w:type="dxa"/>
          </w:tcPr>
          <w:p w:rsidR="00433182" w:rsidRDefault="00433182">
            <w:pPr>
              <w:pStyle w:val="ConsPlusNormal"/>
              <w:jc w:val="center"/>
            </w:pPr>
            <w:r>
              <w:t>76,0</w:t>
            </w:r>
          </w:p>
        </w:tc>
      </w:tr>
      <w:tr w:rsidR="00433182">
        <w:tc>
          <w:tcPr>
            <w:tcW w:w="680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438" w:type="dxa"/>
          </w:tcPr>
          <w:p w:rsidR="00433182" w:rsidRDefault="00433182">
            <w:pPr>
              <w:pStyle w:val="ConsPlusNormal"/>
            </w:pPr>
            <w:r>
              <w:t>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занятости, %</w:t>
            </w:r>
          </w:p>
        </w:tc>
        <w:tc>
          <w:tcPr>
            <w:tcW w:w="1077" w:type="dxa"/>
          </w:tcPr>
          <w:p w:rsidR="00433182" w:rsidRDefault="00433182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794" w:type="dxa"/>
          </w:tcPr>
          <w:p w:rsidR="00433182" w:rsidRDefault="00433182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433182" w:rsidRDefault="00433182">
            <w:pPr>
              <w:pStyle w:val="ConsPlusNormal"/>
              <w:jc w:val="center"/>
            </w:pPr>
            <w:r>
              <w:t>100,0</w:t>
            </w:r>
          </w:p>
        </w:tc>
      </w:tr>
      <w:tr w:rsidR="00433182">
        <w:tc>
          <w:tcPr>
            <w:tcW w:w="680" w:type="dxa"/>
          </w:tcPr>
          <w:p w:rsidR="00433182" w:rsidRDefault="0043318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38" w:type="dxa"/>
          </w:tcPr>
          <w:p w:rsidR="00433182" w:rsidRDefault="00433182">
            <w:pPr>
              <w:pStyle w:val="ConsPlusNormal"/>
            </w:pPr>
            <w:r>
              <w:t>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здравоохранения, %</w:t>
            </w:r>
          </w:p>
        </w:tc>
        <w:tc>
          <w:tcPr>
            <w:tcW w:w="1077" w:type="dxa"/>
          </w:tcPr>
          <w:p w:rsidR="00433182" w:rsidRDefault="00433182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794" w:type="dxa"/>
          </w:tcPr>
          <w:p w:rsidR="00433182" w:rsidRDefault="00433182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67,1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1134" w:type="dxa"/>
          </w:tcPr>
          <w:p w:rsidR="00433182" w:rsidRDefault="00433182">
            <w:pPr>
              <w:pStyle w:val="ConsPlusNormal"/>
              <w:jc w:val="center"/>
            </w:pPr>
            <w:r>
              <w:t>69,2</w:t>
            </w:r>
          </w:p>
        </w:tc>
      </w:tr>
      <w:tr w:rsidR="00433182">
        <w:tc>
          <w:tcPr>
            <w:tcW w:w="680" w:type="dxa"/>
          </w:tcPr>
          <w:p w:rsidR="00433182" w:rsidRDefault="0043318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38" w:type="dxa"/>
          </w:tcPr>
          <w:p w:rsidR="00433182" w:rsidRDefault="00433182">
            <w:pPr>
              <w:pStyle w:val="ConsPlusNormal"/>
            </w:pPr>
            <w:r>
      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культуры, %</w:t>
            </w:r>
          </w:p>
        </w:tc>
        <w:tc>
          <w:tcPr>
            <w:tcW w:w="1077" w:type="dxa"/>
          </w:tcPr>
          <w:p w:rsidR="00433182" w:rsidRDefault="00433182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794" w:type="dxa"/>
          </w:tcPr>
          <w:p w:rsidR="00433182" w:rsidRDefault="00433182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56,4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1134" w:type="dxa"/>
          </w:tcPr>
          <w:p w:rsidR="00433182" w:rsidRDefault="00433182">
            <w:pPr>
              <w:pStyle w:val="ConsPlusNormal"/>
              <w:jc w:val="center"/>
            </w:pPr>
            <w:r>
              <w:t>60,6</w:t>
            </w:r>
          </w:p>
        </w:tc>
      </w:tr>
      <w:tr w:rsidR="00433182">
        <w:tc>
          <w:tcPr>
            <w:tcW w:w="680" w:type="dxa"/>
          </w:tcPr>
          <w:p w:rsidR="00433182" w:rsidRDefault="0043318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38" w:type="dxa"/>
          </w:tcPr>
          <w:p w:rsidR="00433182" w:rsidRDefault="00433182">
            <w:pPr>
              <w:pStyle w:val="ConsPlusNormal"/>
            </w:pPr>
            <w:r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объектов, %</w:t>
            </w:r>
          </w:p>
        </w:tc>
        <w:tc>
          <w:tcPr>
            <w:tcW w:w="1077" w:type="dxa"/>
          </w:tcPr>
          <w:p w:rsidR="00433182" w:rsidRDefault="00433182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794" w:type="dxa"/>
          </w:tcPr>
          <w:p w:rsidR="00433182" w:rsidRDefault="00433182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1134" w:type="dxa"/>
          </w:tcPr>
          <w:p w:rsidR="00433182" w:rsidRDefault="00433182">
            <w:pPr>
              <w:pStyle w:val="ConsPlusNormal"/>
              <w:jc w:val="center"/>
            </w:pPr>
            <w:r>
              <w:t>73,6</w:t>
            </w:r>
          </w:p>
        </w:tc>
      </w:tr>
    </w:tbl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center"/>
        <w:outlineLvl w:val="1"/>
      </w:pPr>
      <w:r>
        <w:t>Раздел 4. ХАРАКТЕРИСТИКА ОСНОВНЫХ МЕРОПРИЯТИЙ</w:t>
      </w:r>
    </w:p>
    <w:p w:rsidR="00433182" w:rsidRDefault="00433182">
      <w:pPr>
        <w:pStyle w:val="ConsPlusNormal"/>
        <w:jc w:val="center"/>
      </w:pPr>
      <w:r>
        <w:lastRenderedPageBreak/>
        <w:t>ГОСУДАРСТВЕННОЙ ПРОГРАММЫ</w:t>
      </w:r>
    </w:p>
    <w:p w:rsidR="00433182" w:rsidRDefault="00433182">
      <w:pPr>
        <w:pStyle w:val="ConsPlusNormal"/>
        <w:jc w:val="center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433182" w:rsidRDefault="00433182">
      <w:pPr>
        <w:pStyle w:val="ConsPlusNormal"/>
        <w:jc w:val="center"/>
      </w:pPr>
      <w:r>
        <w:t>от 27.10.2017 N 425-п)</w: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ind w:firstLine="540"/>
        <w:jc w:val="both"/>
      </w:pPr>
      <w:r>
        <w:t>Реализация государственной программы осуществляется с 2016 по 2020 годы.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Для решения задачи 1 "Формирование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спорта" и задачи 2 "Оценка состояния доступности приоритетных объектов и услуг в приоритетных сферах жизнедеятельности инвалидов и других маломобильных групп населения" предполагается осуществление следующих основных мероприятий: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Основное мероприятие 1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Мероприятие направлено на дооборудование, адаптацию организаций социального обслуживания, здравоохранения, культуры, физической культуры и спорта, центров занятости населения, образовательных организаций посредством сооружения как внутри зданий, так и снаружи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различных категорий инвалидов, в том числе инвалидов, передвигающихся в креслах-колясках, инвалидов с нарушениями функций опорно-двигательного аппарата, инвалидов по зрению, слуху.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Основное мероприятие 3 "Оснащение автотранспортных предприятий в Ханты-Мансийском автономном округе - Югре автобусами, приспособленными для перевозки инвалидов и маломобильных групп населения, для организации городских, пригородных и междугородних перевозок".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Мероприятие направлено на обеспечение равной транспортной доступности инвалидов и лиц с ограниченными возможностями здоровья. Реализуется посредством закупки низкопольных автобусов и дальнейшей их передачи в автотранспортные предприятия для организации пассажирских перевозок по регулярным маршрутам.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Для решения задачи 3 "Повышение доступности и качества реабилитационных или абилитационных услуг (развитие системы реабилитации или абилитации и социальной интеграции инвалидов)" предполагается осуществление основного мероприятия 2 "Обеспечение доступности предоставляемых инвалидам услуг с учетом имеющихся у них нарушений", включающего в себя реализацию следующих мероприятий: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1. "Оснащение учреждений социальной сферы современным специальным, в том числе реабилитационным, учебным, компьютерным оборудованием для обеспечения доступности учреждений, организации реабилитации инвалидов по зрению, слуху, с нарушением функций опорно-двигательного аппарата, в том числе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здоровья".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Исполнителями мероприятия являются Департамент социального развития автономного округа, Департамент здравоохранения автономного округа.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2. "Оснащение стационарных отделений организаций социального обслуживания автономного округа подъемными устройствами для инвалидов и маломобильных групп населения".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lastRenderedPageBreak/>
        <w:t>Исполнителем мероприятия является Департамент социального развития автономного округа.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3. "Приобретение комплектов специализированной учебной мебели для детей-инвалидов с нарушением опорно-двигательного аппарата".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Исполнителем мероприятия является Департамент образования и молодежной политики автономного округа.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4. "Приобретение спортивного оборудования, инвентаря для занятий адаптивными видами спорта лиц с ограниченными возможностями здоровья в образовательных организациях".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Исполнителем мероприятия является Департамент образования и молодежной политики автономного округа.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5. "Перевод предоставляемой услуги в электронный формат и размещение на официальном сайте учреждений культуры". Мероприятие предусматривает обеспечение доступности услуг учреждениями культуры для инвалидов и других маломобильных групп населения посредством предоставления социально значимых мероприятий через интернет: создание виртуальных концертных залов, экскурсий, электронных версий театральных спектаклей и концертных постановок (в соответствии с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28 июля 2017 года N 1632-р "Об утверждении программы "Цифровая экономика Российской Федерации").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Исполнителем мероприятия является Департамент культуры автономного округа.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6. "Оснащение организаций адаптивной физической культуры и спорта спортивными, реабилитационными тренажерами, спортивной экипировкой, инвентарем и спецоборудованием".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Исполнителем мероприятия является Департамент физической культуры и спорта автономного округа.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7. "Оснащение библиотек организаций социального обслуживания автономного округа электронно-вычислительной техникой, в том числе специализированным тифлотехническим оборудованием для инвалидов по зрению".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Исполнителем мероприятия является Департамент социального развития автономного округа.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8. "Оснащение общедоступных библиотек автономного округа специализированным оборудованием и изданиями для инвалидов по зрению, слуху".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Исполнителем мероприятия является Департамент культуры автономного округа.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9. "Оснащение образовательных учреждений современным, специальным, в том числе реабилитационным, учебным, компьютерным оборудованием для создания универсальной безбарьерной среды, позволяющей обеспечить полноценную интеграцию детей-инвалидов с обществом".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Исполнителем мероприятия является Департамент образования и молодежной политики автономного округа.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10. "Оснащение специализированным автотранспортом социально-реабилитационных отделений инвалидов по зрению, с нарушением функций опорно-двигательного аппарата".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Исполнителем мероприятия является Департамент социального развития автономного округа.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lastRenderedPageBreak/>
        <w:t>11. "Приобретение специализированного автотранспорта для учреждений социальной сферы автономного округа, предоставляющих услуги инвалидам".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Исполнителями мероприятия являются Департамент образования и молодежной политики автономного округа, Департамент физической культуры и спорта автономного округа.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Для решения задачи 4 "Информационно-методическое и кадровое обеспечение системы реабилитации или абилитации и социальной интеграции инвалидов" предполагается осуществление основного мероприятия 4 "Информационно-методическое и кадровое обеспечение системы реабилитации и социальной интеграции инвалидов", включающего в себя реализацию следующих мероприятий: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1. "Доработка и обеспечение функционирования информационной системы по предоставлению мер социальной поддержки инвалидам и предоставлению сведений в Федеральный реестр инвалидов".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Исполнителем мероприятия является Департамент социального развития автономного округа.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2. "Обучение (профессиональная переподготовка, повышение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тифлокомментаторов".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Исполнителем мероприятия является Департамент образования и молодежной политики автономного округа.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3. "Организация и проведение семинаров, курсов повышения квалификации для работников физической культуры и спорта по адаптивной физической культуре и спорту".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Исполнителем мероприятия является Департамент физической культуры и спорта автономного округа.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4. "Подготовка, издание печатных материалов, производство, приобретение информационных стендов, вывесок, демонстрационного оборудования для обеспечения беспрепятственного доступа инвалидов и других маломобильных групп населения к услугам учреждений физической культуры и спорта, создание видеороликов и фильмов с целью популяризации адаптивной физической культуры и спорта".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Исполнителем мероприятия является Департамент физической культуры и спорта автономного округа.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5. "Подготовка волонтеров для оказания содействия деятельности организаций адаптивной физической культуры и спорта и обеспечения их участия в мероприятиях регионального и всероссийского уровней".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Исполнителем мероприятия является Департамент физической культуры и спорта автономного округа.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6. "Проведение окружных спортивно-массовых мероприятий среди лиц с ограниченными возможностями здоровья".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Исполнителем мероприятия является Департамент физической культуры и спорта автономного округа.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7. "Организация обучения и повышения квалификации специалистов, работающих с </w:t>
      </w:r>
      <w:r>
        <w:lastRenderedPageBreak/>
        <w:t>инвалидами".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Исполнителем мероприятия является Департамент культуры автономного округа.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8. "Внедрение и реализация пилотного проекта социального предпринимательства и социальных инноваций в сфере социального обслуживания граждан "уберизация" социальных услуг в Ханты-Мансийском автономном округе - Югре". Мероприятие предусматривает: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Создание и внедрение в автономном округе в целях повышения качества жизни инвалидов и семей, имеющих детей-инвалидов, единого портала "Одно окно" для поставщиков и инвалидов, потребителей следующих социальных услуг: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услуги службы "Социальное такси" и сопровождение маломобильных граждан с использованием специализированного транспорта предоставляются инвалидам I и II групп и детям-инвалидам с ограниченными способностями к самостоятельному передвижению;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услуги по обеспечению кратковременного присмотра за детьми предоставляются при наличии в семье инвалида, в том числе ребенка-инвалида, нуждающегося в постоянном постороннем уходе;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услуги сиделки предоставляются тяжелобольным гражданам в терминальной стадии течения заболевания.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Привлечение негосударственных поставщиков социальных услуг в сферу социального обслуживания инвалидов, развитие добросовестной конкуренции и предоставление получателю права выбора поставщика.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Исполнителем мероприятия является Департамент социального развития автономного округа.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Для решения задачи 5 "Формирование условий для просвещенности граждан в вопросах инвалидности и устранения барьеров во взаимоотношениях с другими людьми" предполагается осуществление основного мероприятия 5 "Проведение общественно-просветительских кампаний по распространению идей, принципов и средств формирования доступной среды для инвалидов", включающего в себя реализацию мероприятий: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1. "Организация и проведение мероприятий, направленных на социальную адаптацию инвалидов и их сверстников, не имеющих инвалидность, включая фестивали, выставки, спектакли, режиссерские лаборатории". Мероприятие предусматривает создание условий для повышения уровня и качества жизни инвалидов и их сверстников, не имеющих инвалидность, посредством привлечения их к организации и проведению фестивалей, выставок, ярмарок, арт-проектов, концертных программ, мастер-классов, публичных кинопоказов, спектаклей, режиссерских лабораторий.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Исполнителем мероприятия является Департамент культуры автономного округа.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2. "Мониторинг формирования доступной среды жизнедеятельности для инвалидов и других маломобильных групп населения в автономном округе". Мероприятие предусматривает проведение оценки качества работы учреждений, предоставляющих услуги для инвалидов и других маломобильных групп населения в сфере культуры, посредством анкетирования, веб-ресурсов.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Исполнителем мероприятия является Департамент культуры автономного округа.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3. "Поддержка социально значимых программ общественных организаций инвалидов, в том числе по созданию рабочих мест и обеспечению доступности рабочих мест инвалидов". </w:t>
      </w:r>
      <w:r>
        <w:lastRenderedPageBreak/>
        <w:t>Мероприятие направлено на поддержку деятельности негосударственных организаций, в том числе социально ориентированных некоммерческих организаций, общественных организаций, включая создание условий для упрощения доступа таких организаций к предоставлению услуг в сферах социальной поддержки населения, занятости населения, а также на создание условий для установления непосредственного контакта гражданина с потенциальным поставщиком социальных услуг, что способствует "уберизации" предоставляемых услуг, легализации занятости.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Исполнителем мероприятия является Департамент труда и занятости населения автономного округа.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4. "Поддержка негосударственных некоммерческих организаций, действующих в сфере социальной поддержки населения, для организации службы "визуальная информационная поддержка для глухих и слабослышащих граждан". Мероприятие направлено на поддержку деятельности негосударственных организаций, в том числе социально ориентированных некоммерческих организаций, общественных организаций, включая создание условий для упрощения доступа таких организаций к предоставлению услуг в сферах социальной поддержки населения, занятости населения, а также на создание условий для установления непосредственного контакта гражданина с потенциальным поставщиком социальных услуг, что способствует "уберизации" предоставляемых услуг, легализации занятости.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Исполнителем мероприятия является Департамент социального развития автономного округа.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5. "Обеспечение информационной доступности телеканала "Югра" для инвалидов по слуху".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Исполнителем мероприятия является Департамент общественных и внешних связей автономного округа.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Для решения задачи 6 "Создание научно-методических и организационных условий сопровождения инклюзивного среднего профессионального образования инвалидов и лиц с ограниченными возможностями здоровья в профессиональных образовательных организациях автономного округа" предполагается реализация основного мероприятия 6 "Создание базовой профессиональной образовательной организации, обеспечивающей поддержку региональной системы инклюзивного профессионального образования инвалидов". Мероприятие направлено на повышение квалификации, переподготовку (в том числе стажировку) педагогических и управленческих кадров, внедрение в образовательный процесс методик и технологий, обеспечивающих предоставление востребованных услуг в сфере образования инвалидам и лицам с ограниченными возможностями здоровья.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Перечень основных мероприятий государственной программы представлен в </w:t>
      </w:r>
      <w:hyperlink w:anchor="P604" w:history="1">
        <w:r>
          <w:rPr>
            <w:color w:val="0000FF"/>
          </w:rPr>
          <w:t>таблице 2</w:t>
        </w:r>
      </w:hyperlink>
      <w:r>
        <w:t xml:space="preserve"> к государственной программе.</w: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center"/>
        <w:outlineLvl w:val="1"/>
      </w:pPr>
      <w:r>
        <w:t xml:space="preserve">Раздел </w:t>
      </w:r>
      <w:hyperlink r:id="rId74" w:history="1">
        <w:r>
          <w:rPr>
            <w:color w:val="0000FF"/>
          </w:rPr>
          <w:t>5</w:t>
        </w:r>
      </w:hyperlink>
      <w:r>
        <w:t>. МЕХАНИЗМ РЕАЛИЗАЦИИ ГОСУДАРСТВЕННОЙ ПРОГРАММЫ</w: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ind w:firstLine="540"/>
        <w:jc w:val="both"/>
      </w:pPr>
      <w:r>
        <w:t>Управление государственной программой осуществляет ее ответственный исполнитель - Депсоцразвития Югры.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Соисполнители государственной программы выполняют свои функции во взаимодействии с заинтересованными органами государственной власти Российской Федерации и автономного округа, органами местного самоуправления муниципальных образований автономного округа, хозяйствующими субъектами.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Абзацы третий - седьмой утратили силу с 1 января 2018 года.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27.10.2017 N 425-п.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Ответственный исполнитель государственной программы в установленном порядке </w:t>
      </w:r>
      <w:r>
        <w:lastRenderedPageBreak/>
        <w:t>осуществляет: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текущее управление реализацией государственной программы;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обладает правом вносить предложения об изменении объемов финансовых средств, направляемых на решение отдельных задач государственной программы;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контроль за реализацией государственной программы;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координацию деятельности государственных заказчиков государственной программы;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мониторинг и оценку результативности мероприятий, обеспечивает при необходимости их корректировку.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В случае выявления лучших практик реализации программных мероприятий в государственную программу могут быть внесены корректировки, связанные с оптимизацией этих мероприятий.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Соисполнители государственной программы несут ответственность за реализацию мероприятий государственной программы, эффективное и целевое использование средств.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Соисполнители государственной программы вправе передавать часть своих функций подведомственным им государственным учреждениям автономного округа. Реализацию мероприятий государственной программы осуществляют: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исполнительные органы государственной власти автономного округа;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государственные учреждения, организации, подведомственные исполнительным органам государственной власти автономного округа (далее - учреждения автономного округа).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Реализация программных мероприятий исполнительными органами государственной власти автономного округа осуществляется в соответствии с государственными контрактами на поставку товаров, выполнение работ, оказание услуг для государственных нужд, заключаемых в порядке, установленном действующим законодательством Российской Федерации, а также посредством предоставления подведомственным бюджетным и автономным учреждениям субсидий на выполнение государственного задания, субсидий на иные цели и посредством доведения до подведомственных казенных учреждений необходимых для реализации программных мероприятий объемов бюджетных ассигнований и лимитов бюджетных обязательств, посредством предоставления субсидий юридическим лицам, являющимся общественными организациями инвалидов.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Реализация программных мероприятий автономными и бюджетными учреждениями автономного округа осуществляется в соответствии с соглашениями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 и соглашениями о предоставлении субсидии из бюджета автономного округа на иные цели, посредством заключения государственных контрактов на приобретение товаров (оказание услуг, выполнение работ) для государственных нужд, заключаемых государственными заказчиками с исполнителями в установленном законодательством Российской Федерации порядке.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Реализация программных мероприятий казенными учреждениями автономного округа осуществляется в пределах доведенных объемов главным распорядителем средств бюджета автономного округа бюджетных ассигнований и лимитов бюджетных обязательств в соответствии с государственными контрактами на поставки товаров, выполнение работ, оказание услуг для государственных нужд, заключаемыми в порядке, установленном законодательством Российской Федерации.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lastRenderedPageBreak/>
        <w:t>Финансовое обеспечение программных мероприятий осуществляется за счет средств федерального бюджета и бюджета автономного округа.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31.03.2017 N 116-п.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Правительство автономного округа представляет в Министерство труда и социальной защиты Российской Федерации: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ежеквартально - отчеты об осуществлении расходов бюджета автономного округа, источником финансового обеспечения которых является Субсидия из федерального бюджета, о реализации мероприятий, включенных в государственную программу, по формам, утверждаемым Министерством;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ежегодно: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отчет о достижении значений целевых показателей (индикаторов) государственной программы, разработанной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отчет о реализации мероприятий программы с указанием сведений о выполнении мероприятий, включающих в себя количественно-качественные показатели и описания выполнения, или сведения о невыполнении мероприятий.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Внесение изменений в перечень мероприятий государственной программы, в сроки ее реализации, в объемы бюджетных ассигнований в пределах утвержденных лимитов бюджетных ассигнований на реализацию государственной программы в целом осуществляются по согласованию с Министерством труда и социальной защиты Российской Федерации в порядке, установленном для разработки и реализации государственных программ в автономном округе.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Ответственный исполнитель государственной программы может создавать действующие рабочие группы с участием общественных организаций инвалидов для осуществления контроля за ходом реализации мероприятий государственной программы, а также мониторинга в области создания безбарьерной среды для инвалидов в автономном округе.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На реализацию программного мероприятия "Поддержка социально значимых программ общественных организаций инвалидов, в том числе по созданию рабочих мест и обеспечению доступности рабочих мест инвалидов" в соответствии со сводной бюджетной росписью бюджета автономного округа, в пределах лимитов бюджетных обязательств, предусмотренных Департаменту труда и занятости населения автономного округа, юридическим лицам, являющимся общественными организациями инвалидов, для поддержки социально значимых программ, в том числе по созданию рабочих мест и обеспечению доступности рабочих мест инвалидов, предоставляются субсидии в соответствии с </w:t>
      </w:r>
      <w:hyperlink w:anchor="P3816" w:history="1">
        <w:r>
          <w:rPr>
            <w:color w:val="0000FF"/>
          </w:rPr>
          <w:t>порядком</w:t>
        </w:r>
      </w:hyperlink>
      <w:r>
        <w:t>, предусмотренным приложением 4 к государственной программе.</w:t>
      </w:r>
    </w:p>
    <w:p w:rsidR="00433182" w:rsidRDefault="00433182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27.10.2017 N 425-п)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Реализация программного мероприятия "Поддержка негосударственных некоммерческих организаций, действующих в сфере социальной поддержки населения, для организации службы "визуальная информационная поддержка для глухих и слабослышащих граждан" осуществляется в соответствии со сводной бюджетной росписью бюджета автономного округа, в пределах лимитов бюджетных обязательств, предусмотренных Депсоцразвития Югры, негосударственным организациям на обеспечение информационного консультирования жителей автономного округа в соответствии с </w:t>
      </w:r>
      <w:hyperlink w:anchor="P3942" w:history="1">
        <w:r>
          <w:rPr>
            <w:color w:val="0000FF"/>
          </w:rPr>
          <w:t>порядком</w:t>
        </w:r>
      </w:hyperlink>
      <w:r>
        <w:t>, предусмотренным приложением 5 к государственной программе.</w:t>
      </w:r>
    </w:p>
    <w:p w:rsidR="00433182" w:rsidRDefault="00433182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27.10.2017 N 425-п)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В процессе реализации государственной программы могут появиться внешние и внутренние </w:t>
      </w:r>
      <w:r>
        <w:lastRenderedPageBreak/>
        <w:t>риски.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Внешние риски: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сокращение бюджетного финансирования, выделенного на выполнение государственной программы, что повлечет, исходя из новых бюджетных параметров, пересмотр задач государственной программы с точки зрения их сокращения или снижения ожидаемых результатов от их решения;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отсутствие поставщиков/исполнителей товаров, работ (услуг), определяемых на конкурсной основе в порядке, установленном федеральным законодательством и нормативными правовыми актами автономного округа;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удорожание стоимости товаров, работ (услуг).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Внутренние риски: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недостаточно качественная экспертиза материалов, представляемых претендентами;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недостатки в управлении государственной программы, в первую очередь, из-за отсутствия должной координации действий участников государственной программы.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Последствиями недостаточной координации могут стать: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отсутствие единого понимания участниками государственной программы ее цели и задач, а также своей роли в выполнении государственной программы;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необъективное распределение ресурсов государственной программы и нерациональное, нецелевое их использование;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размывание ответственности как за целевое и рациональное использование ресурсов государственной программы, так и за эффективность ее результатов;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снижение эффективности результатов государственной программы, связанное с: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отсутствием действенной системы мониторинга реализации государственной программы;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несвоевременностью или отсутствием и необъективностью решений, направленных на внесение изменений и уточнений, необходимых для устранения недостатков в реализации государственной программы по итогам мониторинга.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С целью минимизации рисков государственной программы запланированы следующие мероприятия: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ежегодная корректировка результатов исполнения государственной программы и объемов финансирования;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информационное, организационно-методическое и экспертно-аналитическое сопровождение мероприятий государственной программы, мониторинг общественного мнения, освещение в средствах массовой информации процессов и результатов реализации государственной программы;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привлечение общественных организаций, органов государственно-общественного управления, профессиональных экспертов для проведения экспертизы принимаемых решений.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Реализация мероприятий государственной программы осуществляется с учетом принципов "бережливого производства" посредством автоматизации процессов, проведения семинаров и </w:t>
      </w:r>
      <w:r>
        <w:lastRenderedPageBreak/>
        <w:t>курсов по обучению методам и инструментам бережливого производства, минимизации всех видов потерь при организации беспрепятственного доступа инвалидов и других маломобильных групп населения к приоритетным объектам и услугам в приоритетных сферах.</w:t>
      </w:r>
    </w:p>
    <w:p w:rsidR="00433182" w:rsidRDefault="00433182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28.10.2016 N 427-п)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Ответственный исполнитель государственной программы автономного округа несет персональную ответственность за реализацию мероприятий и достижение показателей, предусмотренных соглашениями о предоставлении субсидий из федерального бюджета бюджету автономного округа.</w:t>
      </w:r>
    </w:p>
    <w:p w:rsidR="00433182" w:rsidRDefault="00433182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28.10.2016 N 427-п)</w: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center"/>
        <w:outlineLvl w:val="2"/>
      </w:pPr>
      <w:r>
        <w:t>Глава I. ПОРЯДОК ПРЕДОСТАВЛЕНИЯ СУБСИДИИ НА ПОДДЕРЖКУ</w:t>
      </w:r>
    </w:p>
    <w:p w:rsidR="00433182" w:rsidRDefault="00433182">
      <w:pPr>
        <w:pStyle w:val="ConsPlusNormal"/>
        <w:jc w:val="center"/>
      </w:pPr>
      <w:r>
        <w:t>СОЦИАЛЬНО ЗНАЧИМЫХ ПРОГРАММ ОБЩЕСТВЕННЫХ ОРГАНИЗАЦИЙ</w:t>
      </w:r>
    </w:p>
    <w:p w:rsidR="00433182" w:rsidRDefault="00433182">
      <w:pPr>
        <w:pStyle w:val="ConsPlusNormal"/>
        <w:jc w:val="center"/>
      </w:pPr>
      <w:r>
        <w:t>ИНВАЛИДОВ, В ТОМ ЧИСЛЕ ПО СОЗДАНИЮ РАБОЧИХ МЕСТ</w:t>
      </w:r>
    </w:p>
    <w:p w:rsidR="00433182" w:rsidRDefault="00433182">
      <w:pPr>
        <w:pStyle w:val="ConsPlusNormal"/>
        <w:jc w:val="center"/>
      </w:pPr>
      <w:r>
        <w:t>И ОБЕСПЕЧЕНИЮ ДОСТУПНОСТИ РАБОЧИХ МЕСТ ИНВАЛИДОВ</w:t>
      </w:r>
    </w:p>
    <w:p w:rsidR="00433182" w:rsidRDefault="00433182">
      <w:pPr>
        <w:pStyle w:val="ConsPlusNormal"/>
        <w:jc w:val="center"/>
      </w:pPr>
      <w:r>
        <w:t>(ДАЛЕЕ - ПОРЯДОК)</w: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ind w:firstLine="540"/>
        <w:jc w:val="both"/>
      </w:pPr>
      <w:r>
        <w:t xml:space="preserve">Утратила силу с 1 января 2018 года. -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27.10.2017 N 425-п.</w: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center"/>
        <w:outlineLvl w:val="2"/>
      </w:pPr>
      <w:r>
        <w:t>Глава II. ПОРЯДОК ПРЕДОСТАВЛЕНИЯ СУБСИДИИ НЕГОСУДАРСТВЕННЫМ</w:t>
      </w:r>
    </w:p>
    <w:p w:rsidR="00433182" w:rsidRDefault="00433182">
      <w:pPr>
        <w:pStyle w:val="ConsPlusNormal"/>
        <w:jc w:val="center"/>
      </w:pPr>
      <w:r>
        <w:t>НЕКОММЕРЧЕСКИМ ОРГАНИЗАЦИЯМ, ДЕЙСТВУЮЩИМ В СФЕРЕ СОЦИАЛЬНОЙ</w:t>
      </w:r>
    </w:p>
    <w:p w:rsidR="00433182" w:rsidRDefault="00433182">
      <w:pPr>
        <w:pStyle w:val="ConsPlusNormal"/>
        <w:jc w:val="center"/>
      </w:pPr>
      <w:r>
        <w:t>ПОДДЕРЖКИ НАСЕЛЕНИЯ, ДЛЯ ОРГАНИЗАЦИИ СЛУЖБЫ "ВИЗУАЛЬНАЯ</w:t>
      </w:r>
    </w:p>
    <w:p w:rsidR="00433182" w:rsidRDefault="00433182">
      <w:pPr>
        <w:pStyle w:val="ConsPlusNormal"/>
        <w:jc w:val="center"/>
      </w:pPr>
      <w:r>
        <w:t>ИНФОРМАЦИОННАЯ ПОДДЕРЖКА ДЛЯ ГЛУХИХ И СЛАБОСЛЫШАЩИХ ГРАЖДАН"</w:t>
      </w:r>
    </w:p>
    <w:p w:rsidR="00433182" w:rsidRDefault="00433182">
      <w:pPr>
        <w:pStyle w:val="ConsPlusNormal"/>
        <w:jc w:val="center"/>
      </w:pPr>
      <w:r>
        <w:t>(ДАЛЕЕ - ПОРЯДОК)</w: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ind w:firstLine="540"/>
        <w:jc w:val="both"/>
      </w:pPr>
      <w:r>
        <w:t xml:space="preserve">Утратила силу с 1 января 2018 года.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27.10.2017 N 425-п.</w: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right"/>
        <w:outlineLvl w:val="1"/>
      </w:pPr>
      <w:r>
        <w:t>Таблица 1</w: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center"/>
      </w:pPr>
      <w:bookmarkStart w:id="1" w:name="P512"/>
      <w:bookmarkEnd w:id="1"/>
      <w:r>
        <w:t>Целевые показатели государственной программы</w:t>
      </w:r>
    </w:p>
    <w:p w:rsidR="00433182" w:rsidRDefault="00433182">
      <w:pPr>
        <w:pStyle w:val="ConsPlusNormal"/>
        <w:jc w:val="center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433182" w:rsidRDefault="00433182">
      <w:pPr>
        <w:pStyle w:val="ConsPlusNormal"/>
        <w:jc w:val="center"/>
      </w:pPr>
      <w:r>
        <w:t>от 27.10.2017 N 425-п)</w:t>
      </w:r>
    </w:p>
    <w:p w:rsidR="00433182" w:rsidRDefault="00433182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324"/>
        <w:gridCol w:w="1077"/>
        <w:gridCol w:w="850"/>
        <w:gridCol w:w="737"/>
        <w:gridCol w:w="737"/>
        <w:gridCol w:w="794"/>
        <w:gridCol w:w="737"/>
        <w:gridCol w:w="1077"/>
      </w:tblGrid>
      <w:tr w:rsidR="00433182">
        <w:tc>
          <w:tcPr>
            <w:tcW w:w="737" w:type="dxa"/>
            <w:vMerge w:val="restart"/>
          </w:tcPr>
          <w:p w:rsidR="00433182" w:rsidRDefault="00433182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2324" w:type="dxa"/>
            <w:vMerge w:val="restart"/>
          </w:tcPr>
          <w:p w:rsidR="00433182" w:rsidRDefault="00433182">
            <w:pPr>
              <w:pStyle w:val="ConsPlusNormal"/>
              <w:jc w:val="center"/>
            </w:pPr>
            <w:r>
              <w:t>Наименование показателей результатов</w:t>
            </w:r>
          </w:p>
        </w:tc>
        <w:tc>
          <w:tcPr>
            <w:tcW w:w="1077" w:type="dxa"/>
            <w:vMerge w:val="restart"/>
          </w:tcPr>
          <w:p w:rsidR="00433182" w:rsidRDefault="00433182">
            <w:pPr>
              <w:pStyle w:val="ConsPlusNormal"/>
              <w:jc w:val="center"/>
            </w:pPr>
            <w:r>
              <w:t>Базовый показатель на начало реализации государственной программы</w:t>
            </w:r>
          </w:p>
        </w:tc>
        <w:tc>
          <w:tcPr>
            <w:tcW w:w="3855" w:type="dxa"/>
            <w:gridSpan w:val="5"/>
          </w:tcPr>
          <w:p w:rsidR="00433182" w:rsidRDefault="00433182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077" w:type="dxa"/>
            <w:vMerge w:val="restart"/>
          </w:tcPr>
          <w:p w:rsidR="00433182" w:rsidRDefault="00433182">
            <w:pPr>
              <w:pStyle w:val="ConsPlusNormal"/>
              <w:jc w:val="center"/>
            </w:pPr>
            <w:r>
              <w:t>Целевое значение показателя на момент окончания действия государственной программы</w:t>
            </w:r>
          </w:p>
        </w:tc>
      </w:tr>
      <w:tr w:rsidR="00433182">
        <w:tc>
          <w:tcPr>
            <w:tcW w:w="737" w:type="dxa"/>
            <w:vMerge/>
          </w:tcPr>
          <w:p w:rsidR="00433182" w:rsidRDefault="00433182"/>
        </w:tc>
        <w:tc>
          <w:tcPr>
            <w:tcW w:w="2324" w:type="dxa"/>
            <w:vMerge/>
          </w:tcPr>
          <w:p w:rsidR="00433182" w:rsidRDefault="00433182"/>
        </w:tc>
        <w:tc>
          <w:tcPr>
            <w:tcW w:w="1077" w:type="dxa"/>
            <w:vMerge/>
          </w:tcPr>
          <w:p w:rsidR="00433182" w:rsidRDefault="00433182"/>
        </w:tc>
        <w:tc>
          <w:tcPr>
            <w:tcW w:w="850" w:type="dxa"/>
          </w:tcPr>
          <w:p w:rsidR="00433182" w:rsidRDefault="00433182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794" w:type="dxa"/>
          </w:tcPr>
          <w:p w:rsidR="00433182" w:rsidRDefault="00433182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077" w:type="dxa"/>
            <w:vMerge/>
          </w:tcPr>
          <w:p w:rsidR="00433182" w:rsidRDefault="00433182"/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433182" w:rsidRDefault="004331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33182" w:rsidRDefault="004331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33182" w:rsidRDefault="004331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433182" w:rsidRDefault="004331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433182" w:rsidRDefault="00433182">
            <w:pPr>
              <w:pStyle w:val="ConsPlusNormal"/>
              <w:jc w:val="center"/>
            </w:pPr>
            <w:r>
              <w:t>9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433182" w:rsidRDefault="00433182">
            <w:pPr>
              <w:pStyle w:val="ConsPlusNormal"/>
            </w:pPr>
            <w:r>
              <w:t xml:space="preserve">Доля доступных для инвалидов и других маломобильных групп населения </w:t>
            </w:r>
            <w:r>
              <w:lastRenderedPageBreak/>
              <w:t>приоритетных объектов социальной, транспортной, инженерной инфраструктуры в общем количестве приоритетных объектов, %</w:t>
            </w:r>
          </w:p>
        </w:tc>
        <w:tc>
          <w:tcPr>
            <w:tcW w:w="1077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52,0</w:t>
            </w:r>
          </w:p>
        </w:tc>
        <w:tc>
          <w:tcPr>
            <w:tcW w:w="850" w:type="dxa"/>
          </w:tcPr>
          <w:p w:rsidR="00433182" w:rsidRDefault="00433182">
            <w:pPr>
              <w:pStyle w:val="ConsPlusNormal"/>
              <w:jc w:val="center"/>
            </w:pPr>
            <w:r>
              <w:t xml:space="preserve">48,2 </w:t>
            </w:r>
            <w:hyperlink w:anchor="P6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794" w:type="dxa"/>
          </w:tcPr>
          <w:p w:rsidR="00433182" w:rsidRDefault="00433182">
            <w:pPr>
              <w:pStyle w:val="ConsPlusNormal"/>
              <w:jc w:val="center"/>
            </w:pPr>
            <w:r>
              <w:t>73,8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75,8</w:t>
            </w:r>
          </w:p>
        </w:tc>
        <w:tc>
          <w:tcPr>
            <w:tcW w:w="1077" w:type="dxa"/>
          </w:tcPr>
          <w:p w:rsidR="00433182" w:rsidRDefault="00433182">
            <w:pPr>
              <w:pStyle w:val="ConsPlusNormal"/>
              <w:jc w:val="center"/>
            </w:pPr>
            <w:r>
              <w:t>75,8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324" w:type="dxa"/>
          </w:tcPr>
          <w:p w:rsidR="00433182" w:rsidRDefault="00433182">
            <w:pPr>
              <w:pStyle w:val="ConsPlusNormal"/>
            </w:pPr>
            <w: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077" w:type="dxa"/>
          </w:tcPr>
          <w:p w:rsidR="00433182" w:rsidRDefault="00433182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50" w:type="dxa"/>
          </w:tcPr>
          <w:p w:rsidR="00433182" w:rsidRDefault="00433182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794" w:type="dxa"/>
          </w:tcPr>
          <w:p w:rsidR="00433182" w:rsidRDefault="00433182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1077" w:type="dxa"/>
          </w:tcPr>
          <w:p w:rsidR="00433182" w:rsidRDefault="00433182">
            <w:pPr>
              <w:pStyle w:val="ConsPlusNormal"/>
              <w:jc w:val="center"/>
            </w:pPr>
            <w:r>
              <w:t>69,0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433182" w:rsidRDefault="00433182">
            <w:pPr>
              <w:pStyle w:val="ConsPlusNormal"/>
            </w:pPr>
            <w:r>
              <w:t>Доля автобусного парка подвижного состава автомобильного транспорта общего пользования, оборудованного для перевозки маломобильных групп населения, в парке этого подвижного состава, %</w:t>
            </w:r>
          </w:p>
        </w:tc>
        <w:tc>
          <w:tcPr>
            <w:tcW w:w="1077" w:type="dxa"/>
          </w:tcPr>
          <w:p w:rsidR="00433182" w:rsidRDefault="00433182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850" w:type="dxa"/>
          </w:tcPr>
          <w:p w:rsidR="00433182" w:rsidRDefault="00433182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794" w:type="dxa"/>
          </w:tcPr>
          <w:p w:rsidR="00433182" w:rsidRDefault="00433182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077" w:type="dxa"/>
          </w:tcPr>
          <w:p w:rsidR="00433182" w:rsidRDefault="00433182">
            <w:pPr>
              <w:pStyle w:val="ConsPlusNormal"/>
              <w:jc w:val="center"/>
            </w:pPr>
            <w:r>
              <w:t>38,5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433182" w:rsidRDefault="00433182">
            <w:pPr>
              <w:pStyle w:val="ConsPlusNormal"/>
            </w:pPr>
            <w:r>
              <w:t>Доля инвалидов, положительно оценивающих отношение населения к проблемам инвалидов, в общей численности опрошенных инвалидов, %</w:t>
            </w:r>
          </w:p>
        </w:tc>
        <w:tc>
          <w:tcPr>
            <w:tcW w:w="1077" w:type="dxa"/>
          </w:tcPr>
          <w:p w:rsidR="00433182" w:rsidRDefault="0043318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850" w:type="dxa"/>
          </w:tcPr>
          <w:p w:rsidR="00433182" w:rsidRDefault="00433182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794" w:type="dxa"/>
          </w:tcPr>
          <w:p w:rsidR="00433182" w:rsidRDefault="00433182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1077" w:type="dxa"/>
          </w:tcPr>
          <w:p w:rsidR="00433182" w:rsidRDefault="00433182">
            <w:pPr>
              <w:pStyle w:val="ConsPlusNormal"/>
              <w:jc w:val="center"/>
            </w:pPr>
            <w:r>
              <w:t>52,5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433182" w:rsidRDefault="00433182">
            <w:pPr>
              <w:pStyle w:val="ConsPlusNormal"/>
            </w:pPr>
            <w:r>
              <w:t xml:space="preserve">Доля образовательных организаций среднего профессионального образования, здания которых приспособлены для обучения лиц с ограниченными возможностями </w:t>
            </w:r>
            <w:r>
              <w:lastRenderedPageBreak/>
              <w:t>здоровья, в общем числе соответствующих организаций, %</w:t>
            </w:r>
          </w:p>
        </w:tc>
        <w:tc>
          <w:tcPr>
            <w:tcW w:w="1077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5,3</w:t>
            </w:r>
          </w:p>
        </w:tc>
        <w:tc>
          <w:tcPr>
            <w:tcW w:w="850" w:type="dxa"/>
          </w:tcPr>
          <w:p w:rsidR="00433182" w:rsidRDefault="00433182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794" w:type="dxa"/>
          </w:tcPr>
          <w:p w:rsidR="00433182" w:rsidRDefault="00433182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1077" w:type="dxa"/>
          </w:tcPr>
          <w:p w:rsidR="00433182" w:rsidRDefault="00433182">
            <w:pPr>
              <w:pStyle w:val="ConsPlusNormal"/>
              <w:jc w:val="center"/>
            </w:pPr>
            <w:r>
              <w:t>42,1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324" w:type="dxa"/>
          </w:tcPr>
          <w:p w:rsidR="00433182" w:rsidRDefault="00433182">
            <w:pPr>
              <w:pStyle w:val="ConsPlusNormal"/>
            </w:pPr>
            <w:r>
              <w:t>Доля инвалидов, принятых на обучение по программам среднего профессионального образования (по отношению к предыдущему году), %</w:t>
            </w:r>
          </w:p>
        </w:tc>
        <w:tc>
          <w:tcPr>
            <w:tcW w:w="1077" w:type="dxa"/>
          </w:tcPr>
          <w:p w:rsidR="00433182" w:rsidRDefault="0043318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433182" w:rsidRDefault="00433182">
            <w:pPr>
              <w:pStyle w:val="ConsPlusNormal"/>
              <w:jc w:val="center"/>
            </w:pPr>
            <w:r>
              <w:t>101,0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794" w:type="dxa"/>
          </w:tcPr>
          <w:p w:rsidR="00433182" w:rsidRDefault="00433182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107,0</w:t>
            </w:r>
          </w:p>
        </w:tc>
        <w:tc>
          <w:tcPr>
            <w:tcW w:w="1077" w:type="dxa"/>
          </w:tcPr>
          <w:p w:rsidR="00433182" w:rsidRDefault="00433182">
            <w:pPr>
              <w:pStyle w:val="ConsPlusNormal"/>
              <w:jc w:val="center"/>
            </w:pPr>
            <w:r>
              <w:t>107,0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433182" w:rsidRDefault="00433182">
            <w:pPr>
              <w:pStyle w:val="ConsPlusNormal"/>
            </w:pPr>
            <w:r>
              <w:t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неуспеваемости, %</w:t>
            </w:r>
          </w:p>
        </w:tc>
        <w:tc>
          <w:tcPr>
            <w:tcW w:w="1077" w:type="dxa"/>
          </w:tcPr>
          <w:p w:rsidR="00433182" w:rsidRDefault="0043318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50" w:type="dxa"/>
          </w:tcPr>
          <w:p w:rsidR="00433182" w:rsidRDefault="00433182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794" w:type="dxa"/>
          </w:tcPr>
          <w:p w:rsidR="00433182" w:rsidRDefault="00433182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077" w:type="dxa"/>
          </w:tcPr>
          <w:p w:rsidR="00433182" w:rsidRDefault="00433182">
            <w:pPr>
              <w:pStyle w:val="ConsPlusNormal"/>
              <w:jc w:val="center"/>
            </w:pPr>
            <w:r>
              <w:t>7,0</w:t>
            </w:r>
          </w:p>
        </w:tc>
      </w:tr>
    </w:tbl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ind w:firstLine="540"/>
        <w:jc w:val="both"/>
      </w:pPr>
      <w:r>
        <w:t>--------------------------------</w:t>
      </w:r>
    </w:p>
    <w:p w:rsidR="00433182" w:rsidRDefault="00433182">
      <w:pPr>
        <w:pStyle w:val="ConsPlusNormal"/>
        <w:spacing w:before="220"/>
        <w:ind w:firstLine="540"/>
        <w:jc w:val="both"/>
      </w:pPr>
      <w:bookmarkStart w:id="2" w:name="P600"/>
      <w:bookmarkEnd w:id="2"/>
      <w:r>
        <w:t>&lt;*&gt; Низкое значение показателя "Доля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объектов" на 2016 год по отношению к базовому значению показателя связано с включением новых объектов социальной сферы в реестр приоритетных объектов в приоритетных сферах жизнедеятельности инвалидов в Ханты-Мансийском автономном округе - Югре, планируемых к дооборудованию.</w:t>
      </w:r>
    </w:p>
    <w:p w:rsidR="00433182" w:rsidRDefault="00433182">
      <w:pPr>
        <w:pStyle w:val="ConsPlusNormal"/>
        <w:jc w:val="both"/>
      </w:pPr>
    </w:p>
    <w:p w:rsidR="00433182" w:rsidRDefault="00433182">
      <w:pPr>
        <w:sectPr w:rsidR="00433182" w:rsidSect="00834D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3182" w:rsidRDefault="00433182">
      <w:pPr>
        <w:pStyle w:val="ConsPlusNormal"/>
        <w:jc w:val="right"/>
        <w:outlineLvl w:val="1"/>
      </w:pPr>
      <w:r>
        <w:lastRenderedPageBreak/>
        <w:t>Таблица 2</w: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center"/>
      </w:pPr>
      <w:bookmarkStart w:id="3" w:name="P604"/>
      <w:bookmarkEnd w:id="3"/>
      <w:r>
        <w:t>Перечень основных мероприятий государственной программы</w:t>
      </w:r>
    </w:p>
    <w:p w:rsidR="00433182" w:rsidRDefault="00433182">
      <w:pPr>
        <w:pStyle w:val="ConsPlusNormal"/>
        <w:jc w:val="center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433182" w:rsidRDefault="00433182">
      <w:pPr>
        <w:pStyle w:val="ConsPlusNormal"/>
        <w:jc w:val="center"/>
      </w:pPr>
      <w:r>
        <w:t>от 27.10.2017 N 425-п)</w:t>
      </w:r>
    </w:p>
    <w:p w:rsidR="00433182" w:rsidRDefault="00433182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494"/>
        <w:gridCol w:w="1843"/>
        <w:gridCol w:w="1587"/>
        <w:gridCol w:w="1474"/>
        <w:gridCol w:w="1304"/>
        <w:gridCol w:w="1304"/>
        <w:gridCol w:w="1304"/>
        <w:gridCol w:w="1304"/>
        <w:gridCol w:w="1304"/>
      </w:tblGrid>
      <w:tr w:rsidR="00433182">
        <w:tc>
          <w:tcPr>
            <w:tcW w:w="850" w:type="dxa"/>
            <w:vMerge w:val="restart"/>
          </w:tcPr>
          <w:p w:rsidR="00433182" w:rsidRDefault="00433182">
            <w:pPr>
              <w:pStyle w:val="ConsPlusNormal"/>
              <w:jc w:val="center"/>
            </w:pPr>
            <w:r>
              <w:t>Номер основного мероприятия</w:t>
            </w:r>
          </w:p>
        </w:tc>
        <w:tc>
          <w:tcPr>
            <w:tcW w:w="2494" w:type="dxa"/>
            <w:vMerge w:val="restart"/>
          </w:tcPr>
          <w:p w:rsidR="00433182" w:rsidRDefault="00433182">
            <w:pPr>
              <w:pStyle w:val="ConsPlusNormal"/>
              <w:jc w:val="center"/>
            </w:pPr>
            <w:r>
              <w:t>Основные мероприятия государственной программы (связь мероприятий с показателями государственной программы)</w:t>
            </w:r>
          </w:p>
        </w:tc>
        <w:tc>
          <w:tcPr>
            <w:tcW w:w="1843" w:type="dxa"/>
            <w:vMerge w:val="restart"/>
          </w:tcPr>
          <w:p w:rsidR="00433182" w:rsidRDefault="00433182">
            <w:pPr>
              <w:pStyle w:val="ConsPlusNormal"/>
              <w:jc w:val="center"/>
            </w:pPr>
            <w:r>
              <w:t>Ответственный исполнитель/соисполнитель</w:t>
            </w:r>
          </w:p>
        </w:tc>
        <w:tc>
          <w:tcPr>
            <w:tcW w:w="1587" w:type="dxa"/>
            <w:vMerge w:val="restart"/>
          </w:tcPr>
          <w:p w:rsidR="00433182" w:rsidRDefault="00433182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994" w:type="dxa"/>
            <w:gridSpan w:val="6"/>
          </w:tcPr>
          <w:p w:rsidR="00433182" w:rsidRDefault="00433182">
            <w:pPr>
              <w:pStyle w:val="ConsPlusNormal"/>
              <w:jc w:val="center"/>
            </w:pPr>
            <w:r>
              <w:t>Финансовые затраты на реализацию (тыс. рублей)</w:t>
            </w:r>
          </w:p>
        </w:tc>
      </w:tr>
      <w:tr w:rsidR="00433182">
        <w:tc>
          <w:tcPr>
            <w:tcW w:w="850" w:type="dxa"/>
            <w:vMerge/>
          </w:tcPr>
          <w:p w:rsidR="00433182" w:rsidRDefault="00433182"/>
        </w:tc>
        <w:tc>
          <w:tcPr>
            <w:tcW w:w="2494" w:type="dxa"/>
            <w:vMerge/>
          </w:tcPr>
          <w:p w:rsidR="00433182" w:rsidRDefault="00433182"/>
        </w:tc>
        <w:tc>
          <w:tcPr>
            <w:tcW w:w="1843" w:type="dxa"/>
            <w:vMerge/>
          </w:tcPr>
          <w:p w:rsidR="00433182" w:rsidRDefault="00433182"/>
        </w:tc>
        <w:tc>
          <w:tcPr>
            <w:tcW w:w="1587" w:type="dxa"/>
            <w:vMerge/>
          </w:tcPr>
          <w:p w:rsidR="00433182" w:rsidRDefault="00433182"/>
        </w:tc>
        <w:tc>
          <w:tcPr>
            <w:tcW w:w="1474" w:type="dxa"/>
            <w:vMerge w:val="restart"/>
          </w:tcPr>
          <w:p w:rsidR="00433182" w:rsidRDefault="0043318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520" w:type="dxa"/>
            <w:gridSpan w:val="5"/>
          </w:tcPr>
          <w:p w:rsidR="00433182" w:rsidRDefault="00433182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433182">
        <w:tc>
          <w:tcPr>
            <w:tcW w:w="850" w:type="dxa"/>
            <w:vMerge/>
          </w:tcPr>
          <w:p w:rsidR="00433182" w:rsidRDefault="00433182"/>
        </w:tc>
        <w:tc>
          <w:tcPr>
            <w:tcW w:w="2494" w:type="dxa"/>
            <w:vMerge/>
          </w:tcPr>
          <w:p w:rsidR="00433182" w:rsidRDefault="00433182"/>
        </w:tc>
        <w:tc>
          <w:tcPr>
            <w:tcW w:w="1843" w:type="dxa"/>
            <w:vMerge/>
          </w:tcPr>
          <w:p w:rsidR="00433182" w:rsidRDefault="00433182"/>
        </w:tc>
        <w:tc>
          <w:tcPr>
            <w:tcW w:w="1587" w:type="dxa"/>
            <w:vMerge/>
          </w:tcPr>
          <w:p w:rsidR="00433182" w:rsidRDefault="00433182"/>
        </w:tc>
        <w:tc>
          <w:tcPr>
            <w:tcW w:w="1474" w:type="dxa"/>
            <w:vMerge/>
          </w:tcPr>
          <w:p w:rsidR="00433182" w:rsidRDefault="00433182"/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2020 г.</w:t>
            </w:r>
          </w:p>
        </w:tc>
      </w:tr>
      <w:tr w:rsidR="00433182">
        <w:tc>
          <w:tcPr>
            <w:tcW w:w="850" w:type="dxa"/>
          </w:tcPr>
          <w:p w:rsidR="00433182" w:rsidRDefault="00433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433182" w:rsidRDefault="004331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433182" w:rsidRDefault="004331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10</w:t>
            </w:r>
          </w:p>
        </w:tc>
      </w:tr>
      <w:tr w:rsidR="00433182">
        <w:tc>
          <w:tcPr>
            <w:tcW w:w="850" w:type="dxa"/>
            <w:vMerge w:val="restart"/>
          </w:tcPr>
          <w:p w:rsidR="00433182" w:rsidRDefault="00433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433182" w:rsidRDefault="00433182">
            <w:pPr>
              <w:pStyle w:val="ConsPlusNormal"/>
            </w:pPr>
            <w:r>
              <w:t>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(1, 3, 5)</w:t>
            </w:r>
          </w:p>
        </w:tc>
        <w:tc>
          <w:tcPr>
            <w:tcW w:w="1843" w:type="dxa"/>
            <w:vMerge w:val="restart"/>
          </w:tcPr>
          <w:p w:rsidR="00433182" w:rsidRDefault="00433182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84072,6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26505,3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23170,9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12396,0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9493,8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12506,6</w:t>
            </w:r>
          </w:p>
        </w:tc>
      </w:tr>
      <w:tr w:rsidR="00433182">
        <w:tc>
          <w:tcPr>
            <w:tcW w:w="850" w:type="dxa"/>
            <w:vMerge/>
          </w:tcPr>
          <w:p w:rsidR="00433182" w:rsidRDefault="00433182"/>
        </w:tc>
        <w:tc>
          <w:tcPr>
            <w:tcW w:w="2494" w:type="dxa"/>
            <w:vMerge/>
          </w:tcPr>
          <w:p w:rsidR="00433182" w:rsidRDefault="00433182"/>
        </w:tc>
        <w:tc>
          <w:tcPr>
            <w:tcW w:w="1843" w:type="dxa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309,7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309,7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</w:tr>
      <w:tr w:rsidR="00433182">
        <w:tc>
          <w:tcPr>
            <w:tcW w:w="850" w:type="dxa"/>
            <w:vMerge/>
          </w:tcPr>
          <w:p w:rsidR="00433182" w:rsidRDefault="00433182"/>
        </w:tc>
        <w:tc>
          <w:tcPr>
            <w:tcW w:w="2494" w:type="dxa"/>
            <w:vMerge/>
          </w:tcPr>
          <w:p w:rsidR="00433182" w:rsidRDefault="00433182"/>
        </w:tc>
        <w:tc>
          <w:tcPr>
            <w:tcW w:w="1843" w:type="dxa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83762,9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26505,3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23170,9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12086,3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9493,8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12506,6</w:t>
            </w:r>
          </w:p>
        </w:tc>
      </w:tr>
      <w:tr w:rsidR="00433182">
        <w:tc>
          <w:tcPr>
            <w:tcW w:w="850" w:type="dxa"/>
            <w:vMerge/>
          </w:tcPr>
          <w:p w:rsidR="00433182" w:rsidRDefault="00433182"/>
        </w:tc>
        <w:tc>
          <w:tcPr>
            <w:tcW w:w="2494" w:type="dxa"/>
            <w:vMerge/>
          </w:tcPr>
          <w:p w:rsidR="00433182" w:rsidRDefault="00433182"/>
        </w:tc>
        <w:tc>
          <w:tcPr>
            <w:tcW w:w="1843" w:type="dxa"/>
            <w:vMerge w:val="restart"/>
          </w:tcPr>
          <w:p w:rsidR="00433182" w:rsidRDefault="00433182">
            <w:pPr>
              <w:pStyle w:val="ConsPlusNormal"/>
              <w:jc w:val="center"/>
            </w:pPr>
            <w:r>
              <w:t>Депобразования и молодежи Югры</w:t>
            </w:r>
          </w:p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157771,9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37000,0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45859,6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33944,8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31367,5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9600,0</w:t>
            </w:r>
          </w:p>
        </w:tc>
      </w:tr>
      <w:tr w:rsidR="00433182">
        <w:tc>
          <w:tcPr>
            <w:tcW w:w="850" w:type="dxa"/>
            <w:vMerge/>
          </w:tcPr>
          <w:p w:rsidR="00433182" w:rsidRDefault="00433182"/>
        </w:tc>
        <w:tc>
          <w:tcPr>
            <w:tcW w:w="2494" w:type="dxa"/>
            <w:vMerge/>
          </w:tcPr>
          <w:p w:rsidR="00433182" w:rsidRDefault="00433182"/>
        </w:tc>
        <w:tc>
          <w:tcPr>
            <w:tcW w:w="1843" w:type="dxa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4396,9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2359,6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2037,3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</w:tr>
      <w:tr w:rsidR="00433182">
        <w:tc>
          <w:tcPr>
            <w:tcW w:w="850" w:type="dxa"/>
            <w:vMerge/>
          </w:tcPr>
          <w:p w:rsidR="00433182" w:rsidRDefault="00433182"/>
        </w:tc>
        <w:tc>
          <w:tcPr>
            <w:tcW w:w="2494" w:type="dxa"/>
            <w:vMerge/>
          </w:tcPr>
          <w:p w:rsidR="00433182" w:rsidRDefault="00433182"/>
        </w:tc>
        <w:tc>
          <w:tcPr>
            <w:tcW w:w="1843" w:type="dxa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153375,0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37000,0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43500,0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31907,5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31367,5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9600,0</w:t>
            </w:r>
          </w:p>
        </w:tc>
      </w:tr>
      <w:tr w:rsidR="00433182">
        <w:tc>
          <w:tcPr>
            <w:tcW w:w="850" w:type="dxa"/>
            <w:vMerge/>
          </w:tcPr>
          <w:p w:rsidR="00433182" w:rsidRDefault="00433182"/>
        </w:tc>
        <w:tc>
          <w:tcPr>
            <w:tcW w:w="2494" w:type="dxa"/>
            <w:vMerge/>
          </w:tcPr>
          <w:p w:rsidR="00433182" w:rsidRDefault="00433182"/>
        </w:tc>
        <w:tc>
          <w:tcPr>
            <w:tcW w:w="1843" w:type="dxa"/>
            <w:vMerge w:val="restart"/>
          </w:tcPr>
          <w:p w:rsidR="00433182" w:rsidRDefault="00433182">
            <w:pPr>
              <w:pStyle w:val="ConsPlusNormal"/>
              <w:jc w:val="center"/>
            </w:pPr>
            <w:r>
              <w:t xml:space="preserve">Депкультуры </w:t>
            </w:r>
            <w:r>
              <w:lastRenderedPageBreak/>
              <w:t>Югры</w:t>
            </w:r>
          </w:p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71260,4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27000,0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28002,1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4692,4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3325,0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8240,9</w:t>
            </w:r>
          </w:p>
        </w:tc>
      </w:tr>
      <w:tr w:rsidR="00433182">
        <w:tc>
          <w:tcPr>
            <w:tcW w:w="850" w:type="dxa"/>
            <w:vMerge/>
          </w:tcPr>
          <w:p w:rsidR="00433182" w:rsidRDefault="00433182"/>
        </w:tc>
        <w:tc>
          <w:tcPr>
            <w:tcW w:w="2494" w:type="dxa"/>
            <w:vMerge/>
          </w:tcPr>
          <w:p w:rsidR="00433182" w:rsidRDefault="00433182"/>
        </w:tc>
        <w:tc>
          <w:tcPr>
            <w:tcW w:w="1843" w:type="dxa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951,4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951,4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</w:tr>
      <w:tr w:rsidR="00433182">
        <w:tc>
          <w:tcPr>
            <w:tcW w:w="850" w:type="dxa"/>
            <w:vMerge/>
          </w:tcPr>
          <w:p w:rsidR="00433182" w:rsidRDefault="00433182"/>
        </w:tc>
        <w:tc>
          <w:tcPr>
            <w:tcW w:w="2494" w:type="dxa"/>
            <w:vMerge/>
          </w:tcPr>
          <w:p w:rsidR="00433182" w:rsidRDefault="00433182"/>
        </w:tc>
        <w:tc>
          <w:tcPr>
            <w:tcW w:w="1843" w:type="dxa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70309,0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27000,0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28002,1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3741,0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3325,0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8240,9</w:t>
            </w:r>
          </w:p>
        </w:tc>
      </w:tr>
      <w:tr w:rsidR="00433182">
        <w:tc>
          <w:tcPr>
            <w:tcW w:w="850" w:type="dxa"/>
            <w:vMerge/>
          </w:tcPr>
          <w:p w:rsidR="00433182" w:rsidRDefault="00433182"/>
        </w:tc>
        <w:tc>
          <w:tcPr>
            <w:tcW w:w="2494" w:type="dxa"/>
            <w:vMerge/>
          </w:tcPr>
          <w:p w:rsidR="00433182" w:rsidRDefault="00433182"/>
        </w:tc>
        <w:tc>
          <w:tcPr>
            <w:tcW w:w="1843" w:type="dxa"/>
            <w:vMerge w:val="restart"/>
          </w:tcPr>
          <w:p w:rsidR="00433182" w:rsidRDefault="00433182">
            <w:pPr>
              <w:pStyle w:val="ConsPlusNormal"/>
              <w:jc w:val="center"/>
            </w:pPr>
            <w:r>
              <w:t>Депздрав Югры</w:t>
            </w:r>
          </w:p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129068,1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67048,0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61440,1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580,0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</w:tr>
      <w:tr w:rsidR="00433182">
        <w:tc>
          <w:tcPr>
            <w:tcW w:w="850" w:type="dxa"/>
            <w:vMerge/>
          </w:tcPr>
          <w:p w:rsidR="00433182" w:rsidRDefault="00433182"/>
        </w:tc>
        <w:tc>
          <w:tcPr>
            <w:tcW w:w="2494" w:type="dxa"/>
            <w:vMerge/>
          </w:tcPr>
          <w:p w:rsidR="00433182" w:rsidRDefault="00433182"/>
        </w:tc>
        <w:tc>
          <w:tcPr>
            <w:tcW w:w="1843" w:type="dxa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129068,1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67048,0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61440,1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580,0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</w:tr>
      <w:tr w:rsidR="00433182">
        <w:tc>
          <w:tcPr>
            <w:tcW w:w="850" w:type="dxa"/>
            <w:vMerge/>
          </w:tcPr>
          <w:p w:rsidR="00433182" w:rsidRDefault="00433182"/>
        </w:tc>
        <w:tc>
          <w:tcPr>
            <w:tcW w:w="2494" w:type="dxa"/>
            <w:vMerge/>
          </w:tcPr>
          <w:p w:rsidR="00433182" w:rsidRDefault="00433182"/>
        </w:tc>
        <w:tc>
          <w:tcPr>
            <w:tcW w:w="1843" w:type="dxa"/>
            <w:vMerge w:val="restart"/>
          </w:tcPr>
          <w:p w:rsidR="00433182" w:rsidRDefault="00433182">
            <w:pPr>
              <w:pStyle w:val="ConsPlusNormal"/>
              <w:jc w:val="center"/>
            </w:pPr>
            <w:r>
              <w:t>Депспорт Югры</w:t>
            </w:r>
          </w:p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59176,9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33176,9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3000,0</w:t>
            </w:r>
          </w:p>
        </w:tc>
      </w:tr>
      <w:tr w:rsidR="00433182">
        <w:tc>
          <w:tcPr>
            <w:tcW w:w="850" w:type="dxa"/>
            <w:vMerge/>
          </w:tcPr>
          <w:p w:rsidR="00433182" w:rsidRDefault="00433182"/>
        </w:tc>
        <w:tc>
          <w:tcPr>
            <w:tcW w:w="2494" w:type="dxa"/>
            <w:vMerge/>
          </w:tcPr>
          <w:p w:rsidR="00433182" w:rsidRDefault="00433182"/>
        </w:tc>
        <w:tc>
          <w:tcPr>
            <w:tcW w:w="1843" w:type="dxa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3690,9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2690,9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</w:tr>
      <w:tr w:rsidR="00433182">
        <w:tc>
          <w:tcPr>
            <w:tcW w:w="850" w:type="dxa"/>
            <w:vMerge/>
          </w:tcPr>
          <w:p w:rsidR="00433182" w:rsidRDefault="00433182"/>
        </w:tc>
        <w:tc>
          <w:tcPr>
            <w:tcW w:w="2494" w:type="dxa"/>
            <w:vMerge/>
          </w:tcPr>
          <w:p w:rsidR="00433182" w:rsidRDefault="00433182"/>
        </w:tc>
        <w:tc>
          <w:tcPr>
            <w:tcW w:w="1843" w:type="dxa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55486,0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30486,0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3000,0</w:t>
            </w:r>
          </w:p>
        </w:tc>
      </w:tr>
      <w:tr w:rsidR="00433182">
        <w:tc>
          <w:tcPr>
            <w:tcW w:w="850" w:type="dxa"/>
            <w:vMerge/>
          </w:tcPr>
          <w:p w:rsidR="00433182" w:rsidRDefault="00433182"/>
        </w:tc>
        <w:tc>
          <w:tcPr>
            <w:tcW w:w="2494" w:type="dxa"/>
            <w:vMerge/>
          </w:tcPr>
          <w:p w:rsidR="00433182" w:rsidRDefault="00433182"/>
        </w:tc>
        <w:tc>
          <w:tcPr>
            <w:tcW w:w="1843" w:type="dxa"/>
            <w:vMerge w:val="restart"/>
          </w:tcPr>
          <w:p w:rsidR="00433182" w:rsidRDefault="00433182">
            <w:pPr>
              <w:pStyle w:val="ConsPlusNormal"/>
              <w:jc w:val="center"/>
            </w:pPr>
            <w:r>
              <w:t>Дептруда и занятости Югры</w:t>
            </w:r>
          </w:p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12475,0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5593,3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1031,7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4050,0</w:t>
            </w:r>
          </w:p>
        </w:tc>
      </w:tr>
      <w:tr w:rsidR="00433182">
        <w:tc>
          <w:tcPr>
            <w:tcW w:w="850" w:type="dxa"/>
            <w:vMerge/>
          </w:tcPr>
          <w:p w:rsidR="00433182" w:rsidRDefault="00433182"/>
        </w:tc>
        <w:tc>
          <w:tcPr>
            <w:tcW w:w="2494" w:type="dxa"/>
            <w:vMerge/>
          </w:tcPr>
          <w:p w:rsidR="00433182" w:rsidRDefault="00433182"/>
        </w:tc>
        <w:tc>
          <w:tcPr>
            <w:tcW w:w="1843" w:type="dxa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12475,0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5593,3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1031,7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4050,0</w:t>
            </w:r>
          </w:p>
        </w:tc>
      </w:tr>
      <w:tr w:rsidR="00433182">
        <w:tc>
          <w:tcPr>
            <w:tcW w:w="3344" w:type="dxa"/>
            <w:gridSpan w:val="2"/>
            <w:vMerge w:val="restart"/>
          </w:tcPr>
          <w:p w:rsidR="00433182" w:rsidRDefault="00433182">
            <w:pPr>
              <w:pStyle w:val="ConsPlusNormal"/>
            </w:pPr>
            <w:r>
              <w:t>Итого по мероприятию 1</w:t>
            </w:r>
          </w:p>
        </w:tc>
        <w:tc>
          <w:tcPr>
            <w:tcW w:w="1843" w:type="dxa"/>
            <w:vMerge w:val="restart"/>
          </w:tcPr>
          <w:p w:rsidR="00433182" w:rsidRDefault="00433182">
            <w:pPr>
              <w:pStyle w:val="ConsPlusNormal"/>
            </w:pPr>
          </w:p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513824,9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196323,5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168504,4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61513,2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50086,3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37397,5</w:t>
            </w:r>
          </w:p>
        </w:tc>
      </w:tr>
      <w:tr w:rsidR="00433182">
        <w:tc>
          <w:tcPr>
            <w:tcW w:w="3344" w:type="dxa"/>
            <w:gridSpan w:val="2"/>
            <w:vMerge/>
          </w:tcPr>
          <w:p w:rsidR="00433182" w:rsidRDefault="00433182"/>
        </w:tc>
        <w:tc>
          <w:tcPr>
            <w:tcW w:w="1843" w:type="dxa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8087,8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2690,9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2359,6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4298,4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</w:tr>
      <w:tr w:rsidR="00433182">
        <w:tc>
          <w:tcPr>
            <w:tcW w:w="3344" w:type="dxa"/>
            <w:gridSpan w:val="2"/>
            <w:vMerge/>
          </w:tcPr>
          <w:p w:rsidR="00433182" w:rsidRDefault="00433182"/>
        </w:tc>
        <w:tc>
          <w:tcPr>
            <w:tcW w:w="1843" w:type="dxa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504476,0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193632,6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166144,8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57214,8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50086,3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37397,5</w:t>
            </w:r>
          </w:p>
        </w:tc>
      </w:tr>
      <w:tr w:rsidR="00433182">
        <w:tc>
          <w:tcPr>
            <w:tcW w:w="850" w:type="dxa"/>
            <w:vMerge w:val="restart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94" w:type="dxa"/>
            <w:vMerge w:val="restart"/>
          </w:tcPr>
          <w:p w:rsidR="00433182" w:rsidRDefault="00433182">
            <w:pPr>
              <w:pStyle w:val="ConsPlusNormal"/>
            </w:pPr>
            <w:r>
              <w:t>Обеспечение доступности предоставляемых инвалидам услуг с учетом имеющихся у них нарушений (2)</w:t>
            </w:r>
          </w:p>
        </w:tc>
        <w:tc>
          <w:tcPr>
            <w:tcW w:w="1843" w:type="dxa"/>
            <w:vMerge w:val="restart"/>
          </w:tcPr>
          <w:p w:rsidR="00433182" w:rsidRDefault="00433182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48423,0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13894,7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12028,3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6100,0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8400,0</w:t>
            </w:r>
          </w:p>
        </w:tc>
      </w:tr>
      <w:tr w:rsidR="00433182">
        <w:tc>
          <w:tcPr>
            <w:tcW w:w="850" w:type="dxa"/>
            <w:vMerge/>
          </w:tcPr>
          <w:p w:rsidR="00433182" w:rsidRDefault="00433182"/>
        </w:tc>
        <w:tc>
          <w:tcPr>
            <w:tcW w:w="2494" w:type="dxa"/>
            <w:vMerge/>
          </w:tcPr>
          <w:p w:rsidR="00433182" w:rsidRDefault="00433182"/>
        </w:tc>
        <w:tc>
          <w:tcPr>
            <w:tcW w:w="1843" w:type="dxa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48423,0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13894,7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12028,3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6100,0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8400,0</w:t>
            </w:r>
          </w:p>
        </w:tc>
      </w:tr>
      <w:tr w:rsidR="00433182">
        <w:tc>
          <w:tcPr>
            <w:tcW w:w="850" w:type="dxa"/>
            <w:vMerge/>
          </w:tcPr>
          <w:p w:rsidR="00433182" w:rsidRDefault="00433182"/>
        </w:tc>
        <w:tc>
          <w:tcPr>
            <w:tcW w:w="2494" w:type="dxa"/>
            <w:vMerge/>
          </w:tcPr>
          <w:p w:rsidR="00433182" w:rsidRDefault="00433182"/>
        </w:tc>
        <w:tc>
          <w:tcPr>
            <w:tcW w:w="1843" w:type="dxa"/>
            <w:vMerge w:val="restart"/>
          </w:tcPr>
          <w:p w:rsidR="00433182" w:rsidRDefault="00433182">
            <w:pPr>
              <w:pStyle w:val="ConsPlusNormal"/>
              <w:jc w:val="center"/>
            </w:pPr>
            <w:r>
              <w:t>Депобразования и молодежи Югры</w:t>
            </w:r>
          </w:p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126320,9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38372,5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28838,3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26810,1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6300,0</w:t>
            </w:r>
          </w:p>
        </w:tc>
      </w:tr>
      <w:tr w:rsidR="00433182">
        <w:tc>
          <w:tcPr>
            <w:tcW w:w="850" w:type="dxa"/>
            <w:vMerge/>
          </w:tcPr>
          <w:p w:rsidR="00433182" w:rsidRDefault="00433182"/>
        </w:tc>
        <w:tc>
          <w:tcPr>
            <w:tcW w:w="2494" w:type="dxa"/>
            <w:vMerge/>
          </w:tcPr>
          <w:p w:rsidR="00433182" w:rsidRDefault="00433182"/>
        </w:tc>
        <w:tc>
          <w:tcPr>
            <w:tcW w:w="1843" w:type="dxa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5120,9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3372,5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938,3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810,1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</w:tr>
      <w:tr w:rsidR="00433182">
        <w:tc>
          <w:tcPr>
            <w:tcW w:w="850" w:type="dxa"/>
            <w:vMerge/>
          </w:tcPr>
          <w:p w:rsidR="00433182" w:rsidRDefault="00433182"/>
        </w:tc>
        <w:tc>
          <w:tcPr>
            <w:tcW w:w="2494" w:type="dxa"/>
            <w:vMerge/>
          </w:tcPr>
          <w:p w:rsidR="00433182" w:rsidRDefault="00433182"/>
        </w:tc>
        <w:tc>
          <w:tcPr>
            <w:tcW w:w="1843" w:type="dxa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121200,0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35000,0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27900,0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6300,0</w:t>
            </w:r>
          </w:p>
        </w:tc>
      </w:tr>
      <w:tr w:rsidR="00433182">
        <w:tc>
          <w:tcPr>
            <w:tcW w:w="850" w:type="dxa"/>
            <w:vMerge/>
          </w:tcPr>
          <w:p w:rsidR="00433182" w:rsidRDefault="00433182"/>
        </w:tc>
        <w:tc>
          <w:tcPr>
            <w:tcW w:w="2494" w:type="dxa"/>
            <w:vMerge/>
          </w:tcPr>
          <w:p w:rsidR="00433182" w:rsidRDefault="00433182"/>
        </w:tc>
        <w:tc>
          <w:tcPr>
            <w:tcW w:w="1843" w:type="dxa"/>
            <w:vMerge w:val="restart"/>
          </w:tcPr>
          <w:p w:rsidR="00433182" w:rsidRDefault="00433182">
            <w:pPr>
              <w:pStyle w:val="ConsPlusNormal"/>
              <w:jc w:val="center"/>
            </w:pPr>
            <w:r>
              <w:t>Депздрав Югры</w:t>
            </w:r>
          </w:p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33736,2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18136,2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</w:tr>
      <w:tr w:rsidR="00433182">
        <w:tc>
          <w:tcPr>
            <w:tcW w:w="850" w:type="dxa"/>
            <w:vMerge/>
          </w:tcPr>
          <w:p w:rsidR="00433182" w:rsidRDefault="00433182"/>
        </w:tc>
        <w:tc>
          <w:tcPr>
            <w:tcW w:w="2494" w:type="dxa"/>
            <w:vMerge/>
          </w:tcPr>
          <w:p w:rsidR="00433182" w:rsidRDefault="00433182"/>
        </w:tc>
        <w:tc>
          <w:tcPr>
            <w:tcW w:w="1843" w:type="dxa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33736,2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18136,2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</w:tr>
      <w:tr w:rsidR="00433182">
        <w:tc>
          <w:tcPr>
            <w:tcW w:w="850" w:type="dxa"/>
            <w:vMerge w:val="restart"/>
          </w:tcPr>
          <w:p w:rsidR="00433182" w:rsidRDefault="00433182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433182" w:rsidRDefault="00433182">
            <w:pPr>
              <w:pStyle w:val="ConsPlusNormal"/>
            </w:pPr>
          </w:p>
        </w:tc>
        <w:tc>
          <w:tcPr>
            <w:tcW w:w="1843" w:type="dxa"/>
            <w:vMerge w:val="restart"/>
          </w:tcPr>
          <w:p w:rsidR="00433182" w:rsidRDefault="00433182">
            <w:pPr>
              <w:pStyle w:val="ConsPlusNormal"/>
              <w:jc w:val="center"/>
            </w:pPr>
            <w:r>
              <w:t>Депспорт Югры</w:t>
            </w:r>
          </w:p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164870,2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78907,8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53820,6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21472,0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9267,1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1402,7</w:t>
            </w:r>
          </w:p>
        </w:tc>
      </w:tr>
      <w:tr w:rsidR="00433182">
        <w:tc>
          <w:tcPr>
            <w:tcW w:w="850" w:type="dxa"/>
            <w:vMerge/>
          </w:tcPr>
          <w:p w:rsidR="00433182" w:rsidRDefault="00433182"/>
        </w:tc>
        <w:tc>
          <w:tcPr>
            <w:tcW w:w="2494" w:type="dxa"/>
            <w:vMerge/>
          </w:tcPr>
          <w:p w:rsidR="00433182" w:rsidRDefault="00433182"/>
        </w:tc>
        <w:tc>
          <w:tcPr>
            <w:tcW w:w="1843" w:type="dxa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76779,6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60907,8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9430,2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6441,6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</w:tr>
      <w:tr w:rsidR="00433182">
        <w:tc>
          <w:tcPr>
            <w:tcW w:w="850" w:type="dxa"/>
            <w:vMerge/>
          </w:tcPr>
          <w:p w:rsidR="00433182" w:rsidRDefault="00433182"/>
        </w:tc>
        <w:tc>
          <w:tcPr>
            <w:tcW w:w="2494" w:type="dxa"/>
            <w:vMerge/>
          </w:tcPr>
          <w:p w:rsidR="00433182" w:rsidRDefault="00433182"/>
        </w:tc>
        <w:tc>
          <w:tcPr>
            <w:tcW w:w="1843" w:type="dxa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88090,6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44390,4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15030,4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9267,1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1402,7</w:t>
            </w:r>
          </w:p>
        </w:tc>
      </w:tr>
      <w:tr w:rsidR="00433182">
        <w:tc>
          <w:tcPr>
            <w:tcW w:w="850" w:type="dxa"/>
            <w:vMerge/>
          </w:tcPr>
          <w:p w:rsidR="00433182" w:rsidRDefault="00433182"/>
        </w:tc>
        <w:tc>
          <w:tcPr>
            <w:tcW w:w="2494" w:type="dxa"/>
            <w:vMerge/>
          </w:tcPr>
          <w:p w:rsidR="00433182" w:rsidRDefault="00433182"/>
        </w:tc>
        <w:tc>
          <w:tcPr>
            <w:tcW w:w="1843" w:type="dxa"/>
            <w:vMerge w:val="restart"/>
          </w:tcPr>
          <w:p w:rsidR="00433182" w:rsidRDefault="00433182">
            <w:pPr>
              <w:pStyle w:val="ConsPlusNormal"/>
              <w:jc w:val="center"/>
            </w:pPr>
            <w:r>
              <w:t>Депкультуры Югры</w:t>
            </w:r>
          </w:p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6700,0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300,0</w:t>
            </w:r>
          </w:p>
        </w:tc>
      </w:tr>
      <w:tr w:rsidR="00433182">
        <w:tc>
          <w:tcPr>
            <w:tcW w:w="850" w:type="dxa"/>
            <w:vMerge/>
          </w:tcPr>
          <w:p w:rsidR="00433182" w:rsidRDefault="00433182"/>
        </w:tc>
        <w:tc>
          <w:tcPr>
            <w:tcW w:w="2494" w:type="dxa"/>
            <w:vMerge/>
          </w:tcPr>
          <w:p w:rsidR="00433182" w:rsidRDefault="00433182"/>
        </w:tc>
        <w:tc>
          <w:tcPr>
            <w:tcW w:w="1843" w:type="dxa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6700,0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300,0</w:t>
            </w:r>
          </w:p>
        </w:tc>
      </w:tr>
      <w:tr w:rsidR="00433182">
        <w:tc>
          <w:tcPr>
            <w:tcW w:w="3344" w:type="dxa"/>
            <w:gridSpan w:val="2"/>
            <w:vMerge w:val="restart"/>
          </w:tcPr>
          <w:p w:rsidR="00433182" w:rsidRDefault="00433182">
            <w:pPr>
              <w:pStyle w:val="ConsPlusNormal"/>
            </w:pPr>
            <w:r>
              <w:lastRenderedPageBreak/>
              <w:t>Итого по мероприятию 2</w:t>
            </w:r>
          </w:p>
        </w:tc>
        <w:tc>
          <w:tcPr>
            <w:tcW w:w="1843" w:type="dxa"/>
            <w:vMerge w:val="restart"/>
          </w:tcPr>
          <w:p w:rsidR="00433182" w:rsidRDefault="00433182">
            <w:pPr>
              <w:pStyle w:val="ConsPlusNormal"/>
            </w:pPr>
          </w:p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380050,3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151675,0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113123,4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57182,1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41667,1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16402,7</w:t>
            </w:r>
          </w:p>
        </w:tc>
      </w:tr>
      <w:tr w:rsidR="00433182">
        <w:tc>
          <w:tcPr>
            <w:tcW w:w="3344" w:type="dxa"/>
            <w:gridSpan w:val="2"/>
            <w:vMerge/>
          </w:tcPr>
          <w:p w:rsidR="00433182" w:rsidRDefault="00433182"/>
        </w:tc>
        <w:tc>
          <w:tcPr>
            <w:tcW w:w="1843" w:type="dxa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81900,5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64280,3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10368,5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7251,7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</w:tr>
      <w:tr w:rsidR="00433182">
        <w:tc>
          <w:tcPr>
            <w:tcW w:w="3344" w:type="dxa"/>
            <w:gridSpan w:val="2"/>
            <w:vMerge/>
          </w:tcPr>
          <w:p w:rsidR="00433182" w:rsidRDefault="00433182"/>
        </w:tc>
        <w:tc>
          <w:tcPr>
            <w:tcW w:w="1843" w:type="dxa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298149,8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87394,7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102754,9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49930,4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41667,1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16402,7</w:t>
            </w:r>
          </w:p>
        </w:tc>
      </w:tr>
      <w:tr w:rsidR="00433182">
        <w:tc>
          <w:tcPr>
            <w:tcW w:w="850" w:type="dxa"/>
            <w:vMerge w:val="restart"/>
          </w:tcPr>
          <w:p w:rsidR="00433182" w:rsidRDefault="004331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Merge w:val="restart"/>
          </w:tcPr>
          <w:p w:rsidR="00433182" w:rsidRDefault="00433182">
            <w:pPr>
              <w:pStyle w:val="ConsPlusNormal"/>
            </w:pPr>
            <w:r>
              <w:t>Оснащение автотранспортных предприятий в Ханты-Мансийском автономном округе - Югре автобусами, приспособленными для перевозки инвалидов и маломобильных групп населения, для организации городских, пригородных и междугородних перевозок (3)</w:t>
            </w:r>
          </w:p>
        </w:tc>
        <w:tc>
          <w:tcPr>
            <w:tcW w:w="1843" w:type="dxa"/>
            <w:vMerge w:val="restart"/>
          </w:tcPr>
          <w:p w:rsidR="00433182" w:rsidRDefault="00433182">
            <w:pPr>
              <w:pStyle w:val="ConsPlusNormal"/>
              <w:jc w:val="center"/>
            </w:pPr>
            <w:r>
              <w:t>Депдорхоз и транспорта Югры</w:t>
            </w:r>
          </w:p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239412,2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19605,5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19426,1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40380,6</w:t>
            </w:r>
          </w:p>
        </w:tc>
      </w:tr>
      <w:tr w:rsidR="00433182">
        <w:tc>
          <w:tcPr>
            <w:tcW w:w="850" w:type="dxa"/>
            <w:vMerge/>
          </w:tcPr>
          <w:p w:rsidR="00433182" w:rsidRDefault="00433182"/>
        </w:tc>
        <w:tc>
          <w:tcPr>
            <w:tcW w:w="2494" w:type="dxa"/>
            <w:vMerge/>
          </w:tcPr>
          <w:p w:rsidR="00433182" w:rsidRDefault="00433182"/>
        </w:tc>
        <w:tc>
          <w:tcPr>
            <w:tcW w:w="1843" w:type="dxa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239412,2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19605,5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19426,1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40380,6</w:t>
            </w:r>
          </w:p>
        </w:tc>
      </w:tr>
      <w:tr w:rsidR="00433182">
        <w:tc>
          <w:tcPr>
            <w:tcW w:w="3344" w:type="dxa"/>
            <w:gridSpan w:val="2"/>
            <w:vMerge w:val="restart"/>
          </w:tcPr>
          <w:p w:rsidR="00433182" w:rsidRDefault="00433182">
            <w:pPr>
              <w:pStyle w:val="ConsPlusNormal"/>
            </w:pPr>
            <w:r>
              <w:t>Итого по мероприятию 3</w:t>
            </w:r>
          </w:p>
        </w:tc>
        <w:tc>
          <w:tcPr>
            <w:tcW w:w="1843" w:type="dxa"/>
            <w:vMerge w:val="restart"/>
          </w:tcPr>
          <w:p w:rsidR="00433182" w:rsidRDefault="00433182">
            <w:pPr>
              <w:pStyle w:val="ConsPlusNormal"/>
            </w:pPr>
          </w:p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239412,2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19605,5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19426,1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40380,6</w:t>
            </w:r>
          </w:p>
        </w:tc>
      </w:tr>
      <w:tr w:rsidR="00433182">
        <w:tc>
          <w:tcPr>
            <w:tcW w:w="3344" w:type="dxa"/>
            <w:gridSpan w:val="2"/>
            <w:vMerge/>
          </w:tcPr>
          <w:p w:rsidR="00433182" w:rsidRDefault="00433182"/>
        </w:tc>
        <w:tc>
          <w:tcPr>
            <w:tcW w:w="1843" w:type="dxa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239412,2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19605,5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19426,1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40380,6</w:t>
            </w:r>
          </w:p>
        </w:tc>
      </w:tr>
      <w:tr w:rsidR="00433182">
        <w:tc>
          <w:tcPr>
            <w:tcW w:w="850" w:type="dxa"/>
            <w:vMerge w:val="restart"/>
          </w:tcPr>
          <w:p w:rsidR="00433182" w:rsidRDefault="004331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Merge w:val="restart"/>
          </w:tcPr>
          <w:p w:rsidR="00433182" w:rsidRDefault="00433182">
            <w:pPr>
              <w:pStyle w:val="ConsPlusNormal"/>
            </w:pPr>
            <w:r>
              <w:t xml:space="preserve">Информационно-методическое и кадровое обеспечение системы реабилитации и </w:t>
            </w:r>
            <w:r>
              <w:lastRenderedPageBreak/>
              <w:t>социальной интеграции инвалидов (2)</w:t>
            </w:r>
          </w:p>
        </w:tc>
        <w:tc>
          <w:tcPr>
            <w:tcW w:w="1843" w:type="dxa"/>
            <w:vMerge w:val="restart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Депсоцразвития Югры</w:t>
            </w:r>
          </w:p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12500,0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2000,0</w:t>
            </w:r>
          </w:p>
        </w:tc>
      </w:tr>
      <w:tr w:rsidR="00433182">
        <w:tc>
          <w:tcPr>
            <w:tcW w:w="850" w:type="dxa"/>
            <w:vMerge/>
          </w:tcPr>
          <w:p w:rsidR="00433182" w:rsidRDefault="00433182"/>
        </w:tc>
        <w:tc>
          <w:tcPr>
            <w:tcW w:w="2494" w:type="dxa"/>
            <w:vMerge/>
          </w:tcPr>
          <w:p w:rsidR="00433182" w:rsidRDefault="00433182"/>
        </w:tc>
        <w:tc>
          <w:tcPr>
            <w:tcW w:w="1843" w:type="dxa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12500,0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2000,0</w:t>
            </w:r>
          </w:p>
        </w:tc>
      </w:tr>
      <w:tr w:rsidR="00433182">
        <w:tc>
          <w:tcPr>
            <w:tcW w:w="850" w:type="dxa"/>
            <w:vMerge/>
          </w:tcPr>
          <w:p w:rsidR="00433182" w:rsidRDefault="00433182"/>
        </w:tc>
        <w:tc>
          <w:tcPr>
            <w:tcW w:w="2494" w:type="dxa"/>
            <w:vMerge/>
          </w:tcPr>
          <w:p w:rsidR="00433182" w:rsidRDefault="00433182"/>
        </w:tc>
        <w:tc>
          <w:tcPr>
            <w:tcW w:w="1843" w:type="dxa"/>
            <w:vMerge w:val="restart"/>
          </w:tcPr>
          <w:p w:rsidR="00433182" w:rsidRDefault="00433182">
            <w:pPr>
              <w:pStyle w:val="ConsPlusNormal"/>
              <w:jc w:val="center"/>
            </w:pPr>
            <w:r>
              <w:t>Депспорт Югры</w:t>
            </w:r>
          </w:p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173706,1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32000,0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37606,2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32699,9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36200,0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35200,0</w:t>
            </w:r>
          </w:p>
        </w:tc>
      </w:tr>
      <w:tr w:rsidR="00433182">
        <w:tc>
          <w:tcPr>
            <w:tcW w:w="850" w:type="dxa"/>
            <w:vMerge/>
          </w:tcPr>
          <w:p w:rsidR="00433182" w:rsidRDefault="00433182"/>
        </w:tc>
        <w:tc>
          <w:tcPr>
            <w:tcW w:w="2494" w:type="dxa"/>
            <w:vMerge/>
          </w:tcPr>
          <w:p w:rsidR="00433182" w:rsidRDefault="00433182"/>
        </w:tc>
        <w:tc>
          <w:tcPr>
            <w:tcW w:w="1843" w:type="dxa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3705,6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3705,6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</w:tr>
      <w:tr w:rsidR="00433182">
        <w:tc>
          <w:tcPr>
            <w:tcW w:w="850" w:type="dxa"/>
            <w:vMerge/>
          </w:tcPr>
          <w:p w:rsidR="00433182" w:rsidRDefault="00433182"/>
        </w:tc>
        <w:tc>
          <w:tcPr>
            <w:tcW w:w="2494" w:type="dxa"/>
            <w:vMerge/>
          </w:tcPr>
          <w:p w:rsidR="00433182" w:rsidRDefault="00433182"/>
        </w:tc>
        <w:tc>
          <w:tcPr>
            <w:tcW w:w="1843" w:type="dxa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170000,5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32000,0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33900,6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32699,9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36200,0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35200,0</w:t>
            </w:r>
          </w:p>
        </w:tc>
      </w:tr>
      <w:tr w:rsidR="00433182">
        <w:tc>
          <w:tcPr>
            <w:tcW w:w="850" w:type="dxa"/>
            <w:vMerge/>
          </w:tcPr>
          <w:p w:rsidR="00433182" w:rsidRDefault="00433182"/>
        </w:tc>
        <w:tc>
          <w:tcPr>
            <w:tcW w:w="2494" w:type="dxa"/>
            <w:vMerge/>
          </w:tcPr>
          <w:p w:rsidR="00433182" w:rsidRDefault="00433182"/>
        </w:tc>
        <w:tc>
          <w:tcPr>
            <w:tcW w:w="1843" w:type="dxa"/>
            <w:vMerge w:val="restart"/>
          </w:tcPr>
          <w:p w:rsidR="00433182" w:rsidRDefault="00433182">
            <w:pPr>
              <w:pStyle w:val="ConsPlusNormal"/>
              <w:jc w:val="center"/>
            </w:pPr>
            <w:r>
              <w:t>Депобразования и молодежи Югры</w:t>
            </w:r>
          </w:p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</w:tr>
      <w:tr w:rsidR="00433182">
        <w:tc>
          <w:tcPr>
            <w:tcW w:w="850" w:type="dxa"/>
            <w:vMerge/>
          </w:tcPr>
          <w:p w:rsidR="00433182" w:rsidRDefault="00433182"/>
        </w:tc>
        <w:tc>
          <w:tcPr>
            <w:tcW w:w="2494" w:type="dxa"/>
            <w:vMerge/>
          </w:tcPr>
          <w:p w:rsidR="00433182" w:rsidRDefault="00433182"/>
        </w:tc>
        <w:tc>
          <w:tcPr>
            <w:tcW w:w="1843" w:type="dxa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</w:tr>
      <w:tr w:rsidR="00433182">
        <w:tc>
          <w:tcPr>
            <w:tcW w:w="850" w:type="dxa"/>
            <w:vMerge/>
          </w:tcPr>
          <w:p w:rsidR="00433182" w:rsidRDefault="00433182"/>
        </w:tc>
        <w:tc>
          <w:tcPr>
            <w:tcW w:w="2494" w:type="dxa"/>
            <w:vMerge/>
          </w:tcPr>
          <w:p w:rsidR="00433182" w:rsidRDefault="00433182"/>
        </w:tc>
        <w:tc>
          <w:tcPr>
            <w:tcW w:w="1843" w:type="dxa"/>
            <w:vMerge w:val="restart"/>
          </w:tcPr>
          <w:p w:rsidR="00433182" w:rsidRDefault="00433182">
            <w:pPr>
              <w:pStyle w:val="ConsPlusNormal"/>
              <w:jc w:val="center"/>
            </w:pPr>
            <w:r>
              <w:t>Депкультуры Югры</w:t>
            </w:r>
          </w:p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3754,0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334,0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680,0</w:t>
            </w:r>
          </w:p>
        </w:tc>
      </w:tr>
      <w:tr w:rsidR="00433182">
        <w:tc>
          <w:tcPr>
            <w:tcW w:w="850" w:type="dxa"/>
            <w:vMerge/>
          </w:tcPr>
          <w:p w:rsidR="00433182" w:rsidRDefault="00433182"/>
        </w:tc>
        <w:tc>
          <w:tcPr>
            <w:tcW w:w="2494" w:type="dxa"/>
            <w:vMerge/>
          </w:tcPr>
          <w:p w:rsidR="00433182" w:rsidRDefault="00433182"/>
        </w:tc>
        <w:tc>
          <w:tcPr>
            <w:tcW w:w="1843" w:type="dxa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3754,0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334,0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680,0</w:t>
            </w:r>
          </w:p>
        </w:tc>
      </w:tr>
      <w:tr w:rsidR="00433182">
        <w:tc>
          <w:tcPr>
            <w:tcW w:w="850" w:type="dxa"/>
            <w:vMerge/>
          </w:tcPr>
          <w:p w:rsidR="00433182" w:rsidRDefault="00433182"/>
        </w:tc>
        <w:tc>
          <w:tcPr>
            <w:tcW w:w="2494" w:type="dxa"/>
            <w:vMerge/>
          </w:tcPr>
          <w:p w:rsidR="00433182" w:rsidRDefault="00433182"/>
        </w:tc>
        <w:tc>
          <w:tcPr>
            <w:tcW w:w="1843" w:type="dxa"/>
            <w:vMerge w:val="restart"/>
          </w:tcPr>
          <w:p w:rsidR="00433182" w:rsidRDefault="00433182">
            <w:pPr>
              <w:pStyle w:val="ConsPlusNormal"/>
              <w:jc w:val="center"/>
            </w:pPr>
            <w:r>
              <w:t>Депздрав Югры</w:t>
            </w:r>
          </w:p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37812,6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5774,0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7038,6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25000,0</w:t>
            </w:r>
          </w:p>
        </w:tc>
      </w:tr>
      <w:tr w:rsidR="00433182">
        <w:tc>
          <w:tcPr>
            <w:tcW w:w="850" w:type="dxa"/>
            <w:vMerge/>
          </w:tcPr>
          <w:p w:rsidR="00433182" w:rsidRDefault="00433182"/>
        </w:tc>
        <w:tc>
          <w:tcPr>
            <w:tcW w:w="2494" w:type="dxa"/>
            <w:vMerge/>
          </w:tcPr>
          <w:p w:rsidR="00433182" w:rsidRDefault="00433182"/>
        </w:tc>
        <w:tc>
          <w:tcPr>
            <w:tcW w:w="1843" w:type="dxa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37812,6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5774,0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7038,6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25000,0</w:t>
            </w:r>
          </w:p>
        </w:tc>
      </w:tr>
      <w:tr w:rsidR="00433182">
        <w:tc>
          <w:tcPr>
            <w:tcW w:w="3344" w:type="dxa"/>
            <w:gridSpan w:val="2"/>
            <w:vMerge w:val="restart"/>
          </w:tcPr>
          <w:p w:rsidR="00433182" w:rsidRDefault="00433182">
            <w:pPr>
              <w:pStyle w:val="ConsPlusNormal"/>
            </w:pPr>
            <w:r>
              <w:t>Итого по мероприятию 4</w:t>
            </w:r>
          </w:p>
        </w:tc>
        <w:tc>
          <w:tcPr>
            <w:tcW w:w="1843" w:type="dxa"/>
            <w:vMerge w:val="restart"/>
          </w:tcPr>
          <w:p w:rsidR="00433182" w:rsidRDefault="00433182">
            <w:pPr>
              <w:pStyle w:val="ConsPlusNormal"/>
            </w:pPr>
          </w:p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195960,1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37500,0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44940,2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42213,9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46238,6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62880,0</w:t>
            </w:r>
          </w:p>
        </w:tc>
      </w:tr>
      <w:tr w:rsidR="00433182">
        <w:tc>
          <w:tcPr>
            <w:tcW w:w="3344" w:type="dxa"/>
            <w:gridSpan w:val="2"/>
            <w:vMerge/>
          </w:tcPr>
          <w:p w:rsidR="00433182" w:rsidRDefault="00433182"/>
        </w:tc>
        <w:tc>
          <w:tcPr>
            <w:tcW w:w="1843" w:type="dxa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3705,6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3705,6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</w:tr>
      <w:tr w:rsidR="00433182">
        <w:tc>
          <w:tcPr>
            <w:tcW w:w="3344" w:type="dxa"/>
            <w:gridSpan w:val="2"/>
            <w:vMerge/>
          </w:tcPr>
          <w:p w:rsidR="00433182" w:rsidRDefault="00433182"/>
        </w:tc>
        <w:tc>
          <w:tcPr>
            <w:tcW w:w="1843" w:type="dxa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192254,5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37500,0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41234,6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42213,9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46238,6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62880,0</w:t>
            </w:r>
          </w:p>
        </w:tc>
      </w:tr>
      <w:tr w:rsidR="00433182">
        <w:tc>
          <w:tcPr>
            <w:tcW w:w="850" w:type="dxa"/>
            <w:vMerge w:val="restart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494" w:type="dxa"/>
            <w:vMerge w:val="restart"/>
          </w:tcPr>
          <w:p w:rsidR="00433182" w:rsidRDefault="00433182">
            <w:pPr>
              <w:pStyle w:val="ConsPlusNormal"/>
            </w:pPr>
            <w:r>
              <w:t>Проведение общественно-просветительских кампаний по распространению идей, принципов и средств формирования доступной среды для инвалидов (4)</w:t>
            </w:r>
          </w:p>
        </w:tc>
        <w:tc>
          <w:tcPr>
            <w:tcW w:w="1843" w:type="dxa"/>
            <w:vMerge w:val="restart"/>
          </w:tcPr>
          <w:p w:rsidR="00433182" w:rsidRDefault="00433182">
            <w:pPr>
              <w:pStyle w:val="ConsPlusNormal"/>
              <w:jc w:val="center"/>
            </w:pPr>
            <w:r>
              <w:t>Депкультуры Югры</w:t>
            </w:r>
          </w:p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34722,6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13700,0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4864,0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5321,7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5389,8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5447,1</w:t>
            </w:r>
          </w:p>
        </w:tc>
      </w:tr>
      <w:tr w:rsidR="00433182">
        <w:tc>
          <w:tcPr>
            <w:tcW w:w="850" w:type="dxa"/>
            <w:vMerge/>
          </w:tcPr>
          <w:p w:rsidR="00433182" w:rsidRDefault="00433182"/>
        </w:tc>
        <w:tc>
          <w:tcPr>
            <w:tcW w:w="2494" w:type="dxa"/>
            <w:vMerge/>
          </w:tcPr>
          <w:p w:rsidR="00433182" w:rsidRDefault="00433182"/>
        </w:tc>
        <w:tc>
          <w:tcPr>
            <w:tcW w:w="1843" w:type="dxa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34722,6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13700,0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4864,0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5321,7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5389,8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5447,1</w:t>
            </w:r>
          </w:p>
        </w:tc>
      </w:tr>
      <w:tr w:rsidR="00433182">
        <w:tc>
          <w:tcPr>
            <w:tcW w:w="850" w:type="dxa"/>
            <w:vMerge/>
          </w:tcPr>
          <w:p w:rsidR="00433182" w:rsidRDefault="00433182"/>
        </w:tc>
        <w:tc>
          <w:tcPr>
            <w:tcW w:w="2494" w:type="dxa"/>
            <w:vMerge/>
          </w:tcPr>
          <w:p w:rsidR="00433182" w:rsidRDefault="00433182"/>
        </w:tc>
        <w:tc>
          <w:tcPr>
            <w:tcW w:w="1843" w:type="dxa"/>
            <w:vMerge w:val="restart"/>
          </w:tcPr>
          <w:p w:rsidR="00433182" w:rsidRDefault="00433182">
            <w:pPr>
              <w:pStyle w:val="ConsPlusNormal"/>
              <w:jc w:val="center"/>
            </w:pPr>
            <w:r>
              <w:t>Дептруда и занятости Югры</w:t>
            </w:r>
          </w:p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20195,0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4126,7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3968,3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4100,0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5000,0</w:t>
            </w:r>
          </w:p>
        </w:tc>
      </w:tr>
      <w:tr w:rsidR="00433182">
        <w:tc>
          <w:tcPr>
            <w:tcW w:w="850" w:type="dxa"/>
            <w:vMerge/>
          </w:tcPr>
          <w:p w:rsidR="00433182" w:rsidRDefault="00433182"/>
        </w:tc>
        <w:tc>
          <w:tcPr>
            <w:tcW w:w="2494" w:type="dxa"/>
            <w:vMerge/>
          </w:tcPr>
          <w:p w:rsidR="00433182" w:rsidRDefault="00433182"/>
        </w:tc>
        <w:tc>
          <w:tcPr>
            <w:tcW w:w="1843" w:type="dxa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20195,0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4126,7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3968,3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4100,0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5000,0</w:t>
            </w:r>
          </w:p>
        </w:tc>
      </w:tr>
      <w:tr w:rsidR="00433182">
        <w:tc>
          <w:tcPr>
            <w:tcW w:w="850" w:type="dxa"/>
            <w:vMerge/>
          </w:tcPr>
          <w:p w:rsidR="00433182" w:rsidRDefault="00433182"/>
        </w:tc>
        <w:tc>
          <w:tcPr>
            <w:tcW w:w="2494" w:type="dxa"/>
            <w:vMerge/>
          </w:tcPr>
          <w:p w:rsidR="00433182" w:rsidRDefault="00433182"/>
        </w:tc>
        <w:tc>
          <w:tcPr>
            <w:tcW w:w="1843" w:type="dxa"/>
            <w:vMerge w:val="restart"/>
          </w:tcPr>
          <w:p w:rsidR="00433182" w:rsidRDefault="00433182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4014,0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714,0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850,0</w:t>
            </w:r>
          </w:p>
        </w:tc>
      </w:tr>
      <w:tr w:rsidR="00433182">
        <w:tc>
          <w:tcPr>
            <w:tcW w:w="850" w:type="dxa"/>
            <w:vMerge/>
          </w:tcPr>
          <w:p w:rsidR="00433182" w:rsidRDefault="00433182"/>
        </w:tc>
        <w:tc>
          <w:tcPr>
            <w:tcW w:w="2494" w:type="dxa"/>
            <w:vMerge/>
          </w:tcPr>
          <w:p w:rsidR="00433182" w:rsidRDefault="00433182"/>
        </w:tc>
        <w:tc>
          <w:tcPr>
            <w:tcW w:w="1843" w:type="dxa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4014,0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714,0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850,0</w:t>
            </w:r>
          </w:p>
        </w:tc>
      </w:tr>
      <w:tr w:rsidR="00433182">
        <w:tc>
          <w:tcPr>
            <w:tcW w:w="850" w:type="dxa"/>
            <w:vMerge/>
          </w:tcPr>
          <w:p w:rsidR="00433182" w:rsidRDefault="00433182"/>
        </w:tc>
        <w:tc>
          <w:tcPr>
            <w:tcW w:w="2494" w:type="dxa"/>
            <w:vMerge/>
          </w:tcPr>
          <w:p w:rsidR="00433182" w:rsidRDefault="00433182"/>
        </w:tc>
        <w:tc>
          <w:tcPr>
            <w:tcW w:w="1843" w:type="dxa"/>
            <w:vMerge w:val="restart"/>
          </w:tcPr>
          <w:p w:rsidR="00433182" w:rsidRDefault="00433182">
            <w:pPr>
              <w:pStyle w:val="ConsPlusNormal"/>
              <w:jc w:val="center"/>
            </w:pPr>
            <w:r>
              <w:t>Департамент общественных и внешних связей Югры</w:t>
            </w:r>
          </w:p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32270,6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9635,0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5571,0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5688,2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5688,2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5688,2</w:t>
            </w:r>
          </w:p>
        </w:tc>
      </w:tr>
      <w:tr w:rsidR="00433182">
        <w:tc>
          <w:tcPr>
            <w:tcW w:w="850" w:type="dxa"/>
            <w:vMerge/>
          </w:tcPr>
          <w:p w:rsidR="00433182" w:rsidRDefault="00433182"/>
        </w:tc>
        <w:tc>
          <w:tcPr>
            <w:tcW w:w="2494" w:type="dxa"/>
            <w:vMerge/>
          </w:tcPr>
          <w:p w:rsidR="00433182" w:rsidRDefault="00433182"/>
        </w:tc>
        <w:tc>
          <w:tcPr>
            <w:tcW w:w="1843" w:type="dxa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32270,6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9635,0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5571,0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5688,2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5688,2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5688,2</w:t>
            </w:r>
          </w:p>
        </w:tc>
      </w:tr>
      <w:tr w:rsidR="00433182">
        <w:tc>
          <w:tcPr>
            <w:tcW w:w="3344" w:type="dxa"/>
            <w:gridSpan w:val="2"/>
          </w:tcPr>
          <w:p w:rsidR="00433182" w:rsidRDefault="00433182">
            <w:pPr>
              <w:pStyle w:val="ConsPlusNormal"/>
            </w:pPr>
            <w:r>
              <w:t>В том числе:</w:t>
            </w:r>
          </w:p>
        </w:tc>
        <w:tc>
          <w:tcPr>
            <w:tcW w:w="1843" w:type="dxa"/>
          </w:tcPr>
          <w:p w:rsidR="00433182" w:rsidRDefault="00433182">
            <w:pPr>
              <w:pStyle w:val="ConsPlusNormal"/>
            </w:pPr>
          </w:p>
        </w:tc>
        <w:tc>
          <w:tcPr>
            <w:tcW w:w="1587" w:type="dxa"/>
          </w:tcPr>
          <w:p w:rsidR="00433182" w:rsidRDefault="00433182">
            <w:pPr>
              <w:pStyle w:val="ConsPlusNormal"/>
            </w:pPr>
          </w:p>
        </w:tc>
        <w:tc>
          <w:tcPr>
            <w:tcW w:w="1474" w:type="dxa"/>
          </w:tcPr>
          <w:p w:rsidR="00433182" w:rsidRDefault="00433182">
            <w:pPr>
              <w:pStyle w:val="ConsPlusNormal"/>
            </w:pPr>
          </w:p>
        </w:tc>
        <w:tc>
          <w:tcPr>
            <w:tcW w:w="1304" w:type="dxa"/>
          </w:tcPr>
          <w:p w:rsidR="00433182" w:rsidRDefault="00433182">
            <w:pPr>
              <w:pStyle w:val="ConsPlusNormal"/>
            </w:pPr>
          </w:p>
        </w:tc>
        <w:tc>
          <w:tcPr>
            <w:tcW w:w="1304" w:type="dxa"/>
          </w:tcPr>
          <w:p w:rsidR="00433182" w:rsidRDefault="00433182">
            <w:pPr>
              <w:pStyle w:val="ConsPlusNormal"/>
            </w:pPr>
          </w:p>
        </w:tc>
        <w:tc>
          <w:tcPr>
            <w:tcW w:w="1304" w:type="dxa"/>
          </w:tcPr>
          <w:p w:rsidR="00433182" w:rsidRDefault="00433182">
            <w:pPr>
              <w:pStyle w:val="ConsPlusNormal"/>
            </w:pPr>
          </w:p>
        </w:tc>
        <w:tc>
          <w:tcPr>
            <w:tcW w:w="1304" w:type="dxa"/>
          </w:tcPr>
          <w:p w:rsidR="00433182" w:rsidRDefault="00433182">
            <w:pPr>
              <w:pStyle w:val="ConsPlusNormal"/>
            </w:pPr>
          </w:p>
        </w:tc>
        <w:tc>
          <w:tcPr>
            <w:tcW w:w="1304" w:type="dxa"/>
          </w:tcPr>
          <w:p w:rsidR="00433182" w:rsidRDefault="00433182">
            <w:pPr>
              <w:pStyle w:val="ConsPlusNormal"/>
            </w:pPr>
          </w:p>
        </w:tc>
      </w:tr>
      <w:tr w:rsidR="00433182">
        <w:tc>
          <w:tcPr>
            <w:tcW w:w="3344" w:type="dxa"/>
            <w:gridSpan w:val="2"/>
            <w:vMerge w:val="restart"/>
          </w:tcPr>
          <w:p w:rsidR="00433182" w:rsidRDefault="00433182">
            <w:pPr>
              <w:pStyle w:val="ConsPlusNormal"/>
            </w:pPr>
            <w:r>
              <w:t>Предоставление субсидии на поддержку социально значимых программ общественных организаций инвалидов, в том числе по созданию рабочих мест и обеспечению доступности рабочих мест инвалидов</w:t>
            </w:r>
          </w:p>
        </w:tc>
        <w:tc>
          <w:tcPr>
            <w:tcW w:w="1843" w:type="dxa"/>
            <w:vMerge w:val="restart"/>
          </w:tcPr>
          <w:p w:rsidR="00433182" w:rsidRDefault="00433182">
            <w:pPr>
              <w:pStyle w:val="ConsPlusNormal"/>
              <w:jc w:val="center"/>
            </w:pPr>
            <w:r>
              <w:t>Дептруда и занятости Югры</w:t>
            </w:r>
          </w:p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20195,0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4126,7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3968,3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4100,0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5000,0</w:t>
            </w:r>
          </w:p>
        </w:tc>
      </w:tr>
      <w:tr w:rsidR="00433182">
        <w:tc>
          <w:tcPr>
            <w:tcW w:w="3344" w:type="dxa"/>
            <w:gridSpan w:val="2"/>
            <w:vMerge/>
          </w:tcPr>
          <w:p w:rsidR="00433182" w:rsidRDefault="00433182"/>
        </w:tc>
        <w:tc>
          <w:tcPr>
            <w:tcW w:w="1843" w:type="dxa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20195,0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4126,7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3968,3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4100,0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5000,0</w:t>
            </w:r>
          </w:p>
        </w:tc>
      </w:tr>
      <w:tr w:rsidR="00433182">
        <w:tc>
          <w:tcPr>
            <w:tcW w:w="3344" w:type="dxa"/>
            <w:gridSpan w:val="2"/>
            <w:vMerge w:val="restart"/>
          </w:tcPr>
          <w:p w:rsidR="00433182" w:rsidRDefault="00433182">
            <w:pPr>
              <w:pStyle w:val="ConsPlusNormal"/>
            </w:pPr>
            <w:r>
              <w:t xml:space="preserve">Предоставление субсидии </w:t>
            </w:r>
            <w:r>
              <w:lastRenderedPageBreak/>
              <w:t>негосударственным некоммерческим организациям, действующим в сфере социальной поддержки населения, для организации службы "визуальная информационная поддержка для глухих и слабослышащих граждан"</w:t>
            </w:r>
          </w:p>
        </w:tc>
        <w:tc>
          <w:tcPr>
            <w:tcW w:w="1843" w:type="dxa"/>
            <w:vMerge w:val="restart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 xml:space="preserve">Депсоцразвития </w:t>
            </w:r>
            <w:r>
              <w:lastRenderedPageBreak/>
              <w:t>Югры</w:t>
            </w:r>
          </w:p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4014,0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714,0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850,0</w:t>
            </w:r>
          </w:p>
        </w:tc>
      </w:tr>
      <w:tr w:rsidR="00433182">
        <w:tc>
          <w:tcPr>
            <w:tcW w:w="3344" w:type="dxa"/>
            <w:gridSpan w:val="2"/>
            <w:vMerge/>
          </w:tcPr>
          <w:p w:rsidR="00433182" w:rsidRDefault="00433182"/>
        </w:tc>
        <w:tc>
          <w:tcPr>
            <w:tcW w:w="1843" w:type="dxa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4014,0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714,0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850,0</w:t>
            </w:r>
          </w:p>
        </w:tc>
      </w:tr>
      <w:tr w:rsidR="00433182">
        <w:tc>
          <w:tcPr>
            <w:tcW w:w="3344" w:type="dxa"/>
            <w:gridSpan w:val="2"/>
            <w:vMerge w:val="restart"/>
          </w:tcPr>
          <w:p w:rsidR="00433182" w:rsidRDefault="00433182">
            <w:pPr>
              <w:pStyle w:val="ConsPlusNormal"/>
            </w:pPr>
            <w:r>
              <w:lastRenderedPageBreak/>
              <w:t>Итого по мероприятию 5</w:t>
            </w:r>
          </w:p>
        </w:tc>
        <w:tc>
          <w:tcPr>
            <w:tcW w:w="1843" w:type="dxa"/>
            <w:vMerge w:val="restart"/>
          </w:tcPr>
          <w:p w:rsidR="00433182" w:rsidRDefault="00433182">
            <w:pPr>
              <w:pStyle w:val="ConsPlusNormal"/>
            </w:pPr>
          </w:p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91202,2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28175,7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15153,3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14859,9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16028,0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16985,3</w:t>
            </w:r>
          </w:p>
        </w:tc>
      </w:tr>
      <w:tr w:rsidR="00433182">
        <w:tc>
          <w:tcPr>
            <w:tcW w:w="3344" w:type="dxa"/>
            <w:gridSpan w:val="2"/>
            <w:vMerge/>
          </w:tcPr>
          <w:p w:rsidR="00433182" w:rsidRDefault="00433182"/>
        </w:tc>
        <w:tc>
          <w:tcPr>
            <w:tcW w:w="1843" w:type="dxa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91202,2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28175,7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15153,3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14859,9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16028,0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16985,3</w:t>
            </w:r>
          </w:p>
        </w:tc>
      </w:tr>
      <w:tr w:rsidR="00433182">
        <w:tc>
          <w:tcPr>
            <w:tcW w:w="850" w:type="dxa"/>
            <w:vMerge w:val="restart"/>
          </w:tcPr>
          <w:p w:rsidR="00433182" w:rsidRDefault="004331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vMerge w:val="restart"/>
          </w:tcPr>
          <w:p w:rsidR="00433182" w:rsidRDefault="00433182">
            <w:pPr>
              <w:pStyle w:val="ConsPlusNormal"/>
            </w:pPr>
            <w:r>
              <w:t>Создание базовой профессиональной образовательной организации, обеспечивающей поддержку региональной системы инклюзивного профессионального образования инвалидов (6, 7)</w:t>
            </w:r>
          </w:p>
        </w:tc>
        <w:tc>
          <w:tcPr>
            <w:tcW w:w="1843" w:type="dxa"/>
            <w:vMerge w:val="restart"/>
          </w:tcPr>
          <w:p w:rsidR="00433182" w:rsidRDefault="00433182">
            <w:pPr>
              <w:pStyle w:val="ConsPlusNormal"/>
              <w:jc w:val="center"/>
            </w:pPr>
            <w:r>
              <w:t>Депобразования и молодежи Югры</w:t>
            </w:r>
          </w:p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17345,4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15224,7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740,7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780,0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</w:tr>
      <w:tr w:rsidR="00433182">
        <w:tc>
          <w:tcPr>
            <w:tcW w:w="850" w:type="dxa"/>
            <w:vMerge/>
          </w:tcPr>
          <w:p w:rsidR="00433182" w:rsidRDefault="00433182"/>
        </w:tc>
        <w:tc>
          <w:tcPr>
            <w:tcW w:w="2494" w:type="dxa"/>
            <w:vMerge/>
          </w:tcPr>
          <w:p w:rsidR="00433182" w:rsidRDefault="00433182"/>
        </w:tc>
        <w:tc>
          <w:tcPr>
            <w:tcW w:w="1843" w:type="dxa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15545,4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15224,7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140,7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</w:tr>
      <w:tr w:rsidR="00433182">
        <w:tc>
          <w:tcPr>
            <w:tcW w:w="850" w:type="dxa"/>
            <w:vMerge/>
          </w:tcPr>
          <w:p w:rsidR="00433182" w:rsidRDefault="00433182"/>
        </w:tc>
        <w:tc>
          <w:tcPr>
            <w:tcW w:w="2494" w:type="dxa"/>
            <w:vMerge/>
          </w:tcPr>
          <w:p w:rsidR="00433182" w:rsidRDefault="00433182"/>
        </w:tc>
        <w:tc>
          <w:tcPr>
            <w:tcW w:w="1843" w:type="dxa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</w:tr>
      <w:tr w:rsidR="00433182">
        <w:tc>
          <w:tcPr>
            <w:tcW w:w="3344" w:type="dxa"/>
            <w:gridSpan w:val="2"/>
            <w:vMerge w:val="restart"/>
          </w:tcPr>
          <w:p w:rsidR="00433182" w:rsidRDefault="00433182">
            <w:pPr>
              <w:pStyle w:val="ConsPlusNormal"/>
            </w:pPr>
            <w:r>
              <w:t>Итого по мероприятию 6</w:t>
            </w:r>
          </w:p>
        </w:tc>
        <w:tc>
          <w:tcPr>
            <w:tcW w:w="1843" w:type="dxa"/>
            <w:vMerge w:val="restart"/>
          </w:tcPr>
          <w:p w:rsidR="00433182" w:rsidRDefault="00433182">
            <w:pPr>
              <w:pStyle w:val="ConsPlusNormal"/>
            </w:pPr>
          </w:p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17345,4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15224,7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740,7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780,0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</w:tr>
      <w:tr w:rsidR="00433182">
        <w:tc>
          <w:tcPr>
            <w:tcW w:w="3344" w:type="dxa"/>
            <w:gridSpan w:val="2"/>
            <w:vMerge/>
          </w:tcPr>
          <w:p w:rsidR="00433182" w:rsidRDefault="00433182"/>
        </w:tc>
        <w:tc>
          <w:tcPr>
            <w:tcW w:w="1843" w:type="dxa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15545,4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15224,7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140,7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</w:tr>
      <w:tr w:rsidR="00433182">
        <w:tc>
          <w:tcPr>
            <w:tcW w:w="3344" w:type="dxa"/>
            <w:gridSpan w:val="2"/>
            <w:vMerge/>
          </w:tcPr>
          <w:p w:rsidR="00433182" w:rsidRDefault="00433182"/>
        </w:tc>
        <w:tc>
          <w:tcPr>
            <w:tcW w:w="1843" w:type="dxa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 xml:space="preserve">бюджет автономного </w:t>
            </w:r>
            <w:r>
              <w:lastRenderedPageBreak/>
              <w:t>округа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1800,0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</w:tr>
      <w:tr w:rsidR="00433182">
        <w:tc>
          <w:tcPr>
            <w:tcW w:w="5187" w:type="dxa"/>
            <w:gridSpan w:val="3"/>
            <w:vMerge w:val="restart"/>
          </w:tcPr>
          <w:p w:rsidR="00433182" w:rsidRDefault="00433182">
            <w:pPr>
              <w:pStyle w:val="ConsPlusNormal"/>
            </w:pPr>
            <w:r>
              <w:lastRenderedPageBreak/>
              <w:t>Всего по государственной программе</w:t>
            </w:r>
          </w:p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1475607,7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508898,9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422462,0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196154,6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174046,1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174046,1</w:t>
            </w:r>
          </w:p>
        </w:tc>
      </w:tr>
      <w:tr w:rsidR="00433182">
        <w:tc>
          <w:tcPr>
            <w:tcW w:w="5187" w:type="dxa"/>
            <w:gridSpan w:val="3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110500,4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82195,9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16574,4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11730,1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</w:tr>
      <w:tr w:rsidR="00433182">
        <w:tc>
          <w:tcPr>
            <w:tcW w:w="5187" w:type="dxa"/>
            <w:gridSpan w:val="3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1365107,3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426703,0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405887,6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184424,5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174046,1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174046,1</w:t>
            </w:r>
          </w:p>
        </w:tc>
      </w:tr>
      <w:tr w:rsidR="00433182">
        <w:tc>
          <w:tcPr>
            <w:tcW w:w="3344" w:type="dxa"/>
            <w:gridSpan w:val="2"/>
          </w:tcPr>
          <w:p w:rsidR="00433182" w:rsidRDefault="00433182">
            <w:pPr>
              <w:pStyle w:val="ConsPlusNormal"/>
            </w:pPr>
            <w:r>
              <w:t>В том числе:</w:t>
            </w:r>
          </w:p>
        </w:tc>
        <w:tc>
          <w:tcPr>
            <w:tcW w:w="1843" w:type="dxa"/>
          </w:tcPr>
          <w:p w:rsidR="00433182" w:rsidRDefault="00433182">
            <w:pPr>
              <w:pStyle w:val="ConsPlusNormal"/>
            </w:pPr>
          </w:p>
        </w:tc>
        <w:tc>
          <w:tcPr>
            <w:tcW w:w="1587" w:type="dxa"/>
          </w:tcPr>
          <w:p w:rsidR="00433182" w:rsidRDefault="00433182">
            <w:pPr>
              <w:pStyle w:val="ConsPlusNormal"/>
            </w:pPr>
          </w:p>
        </w:tc>
        <w:tc>
          <w:tcPr>
            <w:tcW w:w="1474" w:type="dxa"/>
          </w:tcPr>
          <w:p w:rsidR="00433182" w:rsidRDefault="00433182">
            <w:pPr>
              <w:pStyle w:val="ConsPlusNormal"/>
            </w:pPr>
          </w:p>
        </w:tc>
        <w:tc>
          <w:tcPr>
            <w:tcW w:w="1304" w:type="dxa"/>
          </w:tcPr>
          <w:p w:rsidR="00433182" w:rsidRDefault="00433182">
            <w:pPr>
              <w:pStyle w:val="ConsPlusNormal"/>
            </w:pPr>
          </w:p>
        </w:tc>
        <w:tc>
          <w:tcPr>
            <w:tcW w:w="1304" w:type="dxa"/>
          </w:tcPr>
          <w:p w:rsidR="00433182" w:rsidRDefault="00433182">
            <w:pPr>
              <w:pStyle w:val="ConsPlusNormal"/>
            </w:pPr>
          </w:p>
        </w:tc>
        <w:tc>
          <w:tcPr>
            <w:tcW w:w="1304" w:type="dxa"/>
          </w:tcPr>
          <w:p w:rsidR="00433182" w:rsidRDefault="00433182">
            <w:pPr>
              <w:pStyle w:val="ConsPlusNormal"/>
            </w:pPr>
          </w:p>
        </w:tc>
        <w:tc>
          <w:tcPr>
            <w:tcW w:w="1304" w:type="dxa"/>
          </w:tcPr>
          <w:p w:rsidR="00433182" w:rsidRDefault="00433182">
            <w:pPr>
              <w:pStyle w:val="ConsPlusNormal"/>
            </w:pPr>
          </w:p>
        </w:tc>
        <w:tc>
          <w:tcPr>
            <w:tcW w:w="1304" w:type="dxa"/>
          </w:tcPr>
          <w:p w:rsidR="00433182" w:rsidRDefault="00433182">
            <w:pPr>
              <w:pStyle w:val="ConsPlusNormal"/>
            </w:pPr>
          </w:p>
        </w:tc>
      </w:tr>
      <w:tr w:rsidR="00433182">
        <w:tc>
          <w:tcPr>
            <w:tcW w:w="3344" w:type="dxa"/>
            <w:gridSpan w:val="2"/>
            <w:vMerge w:val="restart"/>
          </w:tcPr>
          <w:p w:rsidR="00433182" w:rsidRDefault="00433182">
            <w:pPr>
              <w:pStyle w:val="ConsPlusNormal"/>
            </w:pPr>
            <w:r>
              <w:t>Инвестиции в объекты государственной и муниципальной собственности</w:t>
            </w:r>
          </w:p>
        </w:tc>
        <w:tc>
          <w:tcPr>
            <w:tcW w:w="1843" w:type="dxa"/>
            <w:vMerge w:val="restart"/>
          </w:tcPr>
          <w:p w:rsidR="00433182" w:rsidRDefault="00433182">
            <w:pPr>
              <w:pStyle w:val="ConsPlusNormal"/>
            </w:pPr>
          </w:p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</w:tr>
      <w:tr w:rsidR="00433182">
        <w:tc>
          <w:tcPr>
            <w:tcW w:w="3344" w:type="dxa"/>
            <w:gridSpan w:val="2"/>
            <w:vMerge/>
          </w:tcPr>
          <w:p w:rsidR="00433182" w:rsidRDefault="00433182"/>
        </w:tc>
        <w:tc>
          <w:tcPr>
            <w:tcW w:w="1843" w:type="dxa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</w:tr>
      <w:tr w:rsidR="00433182">
        <w:tc>
          <w:tcPr>
            <w:tcW w:w="3344" w:type="dxa"/>
            <w:gridSpan w:val="2"/>
            <w:vMerge/>
          </w:tcPr>
          <w:p w:rsidR="00433182" w:rsidRDefault="00433182"/>
        </w:tc>
        <w:tc>
          <w:tcPr>
            <w:tcW w:w="1843" w:type="dxa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</w:tr>
      <w:tr w:rsidR="00433182">
        <w:tc>
          <w:tcPr>
            <w:tcW w:w="3344" w:type="dxa"/>
            <w:gridSpan w:val="2"/>
            <w:vMerge w:val="restart"/>
          </w:tcPr>
          <w:p w:rsidR="00433182" w:rsidRDefault="00433182">
            <w:pPr>
              <w:pStyle w:val="ConsPlusNormal"/>
            </w:pPr>
            <w:r>
              <w:t>Прочие расходы</w:t>
            </w:r>
          </w:p>
        </w:tc>
        <w:tc>
          <w:tcPr>
            <w:tcW w:w="1843" w:type="dxa"/>
            <w:vMerge w:val="restart"/>
          </w:tcPr>
          <w:p w:rsidR="00433182" w:rsidRDefault="00433182">
            <w:pPr>
              <w:pStyle w:val="ConsPlusNormal"/>
            </w:pPr>
          </w:p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1475607,7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508898,9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422462,0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196154,6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174046,1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174046,1</w:t>
            </w:r>
          </w:p>
        </w:tc>
      </w:tr>
      <w:tr w:rsidR="00433182">
        <w:tc>
          <w:tcPr>
            <w:tcW w:w="3344" w:type="dxa"/>
            <w:gridSpan w:val="2"/>
            <w:vMerge/>
          </w:tcPr>
          <w:p w:rsidR="00433182" w:rsidRDefault="00433182"/>
        </w:tc>
        <w:tc>
          <w:tcPr>
            <w:tcW w:w="1843" w:type="dxa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110500,4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82195,9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16574,4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11730,1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</w:tr>
      <w:tr w:rsidR="00433182">
        <w:tc>
          <w:tcPr>
            <w:tcW w:w="3344" w:type="dxa"/>
            <w:gridSpan w:val="2"/>
            <w:vMerge/>
          </w:tcPr>
          <w:p w:rsidR="00433182" w:rsidRDefault="00433182"/>
        </w:tc>
        <w:tc>
          <w:tcPr>
            <w:tcW w:w="1843" w:type="dxa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1365107,3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426703,0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405887,6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184424,5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174046,1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174046,1</w:t>
            </w:r>
          </w:p>
        </w:tc>
      </w:tr>
      <w:tr w:rsidR="00433182">
        <w:tc>
          <w:tcPr>
            <w:tcW w:w="14768" w:type="dxa"/>
            <w:gridSpan w:val="10"/>
          </w:tcPr>
          <w:p w:rsidR="00433182" w:rsidRDefault="00433182">
            <w:pPr>
              <w:pStyle w:val="ConsPlusNormal"/>
            </w:pPr>
            <w:r>
              <w:t>В том числе:</w:t>
            </w:r>
          </w:p>
        </w:tc>
      </w:tr>
      <w:tr w:rsidR="00433182">
        <w:tc>
          <w:tcPr>
            <w:tcW w:w="5187" w:type="dxa"/>
            <w:gridSpan w:val="3"/>
            <w:vMerge w:val="restart"/>
          </w:tcPr>
          <w:p w:rsidR="00433182" w:rsidRDefault="00433182">
            <w:pPr>
              <w:pStyle w:val="ConsPlusNormal"/>
            </w:pPr>
            <w:r>
              <w:t>Департамент социального развития Ханты-Мансийского автономного округа - Югры</w:t>
            </w:r>
          </w:p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149009,6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43114,0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41449,2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23246,0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17443,8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23756,6</w:t>
            </w:r>
          </w:p>
        </w:tc>
      </w:tr>
      <w:tr w:rsidR="00433182">
        <w:tc>
          <w:tcPr>
            <w:tcW w:w="5187" w:type="dxa"/>
            <w:gridSpan w:val="3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309,7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309,7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</w:tr>
      <w:tr w:rsidR="00433182">
        <w:tc>
          <w:tcPr>
            <w:tcW w:w="5187" w:type="dxa"/>
            <w:gridSpan w:val="3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148699,9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43114,0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41449,2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22936,3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17443,8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23756,6</w:t>
            </w:r>
          </w:p>
        </w:tc>
      </w:tr>
      <w:tr w:rsidR="00433182">
        <w:tc>
          <w:tcPr>
            <w:tcW w:w="5187" w:type="dxa"/>
            <w:gridSpan w:val="3"/>
            <w:vMerge w:val="restart"/>
          </w:tcPr>
          <w:p w:rsidR="00433182" w:rsidRDefault="00433182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307438,2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92097,2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76938,6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63034,9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59467,5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15900,0</w:t>
            </w:r>
          </w:p>
        </w:tc>
      </w:tr>
      <w:tr w:rsidR="00433182">
        <w:tc>
          <w:tcPr>
            <w:tcW w:w="5187" w:type="dxa"/>
            <w:gridSpan w:val="3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25063,2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18597,2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3438,6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3027,4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</w:tr>
      <w:tr w:rsidR="00433182">
        <w:tc>
          <w:tcPr>
            <w:tcW w:w="5187" w:type="dxa"/>
            <w:gridSpan w:val="3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282375,0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73500,0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73500,0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60007,5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59467,5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15900,0</w:t>
            </w:r>
          </w:p>
        </w:tc>
      </w:tr>
      <w:tr w:rsidR="00433182">
        <w:tc>
          <w:tcPr>
            <w:tcW w:w="5187" w:type="dxa"/>
            <w:gridSpan w:val="3"/>
            <w:vMerge w:val="restart"/>
          </w:tcPr>
          <w:p w:rsidR="00433182" w:rsidRDefault="00433182">
            <w:pPr>
              <w:pStyle w:val="ConsPlusNormal"/>
            </w:pPr>
            <w:r>
              <w:t>Департамент культуры Ханты-Мансийского автономного округа - Югры</w:t>
            </w:r>
          </w:p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116437,0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48200,0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33500,1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10554,1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9514,8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14668,0</w:t>
            </w:r>
          </w:p>
        </w:tc>
      </w:tr>
      <w:tr w:rsidR="00433182">
        <w:tc>
          <w:tcPr>
            <w:tcW w:w="5187" w:type="dxa"/>
            <w:gridSpan w:val="3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951,4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951,4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</w:tr>
      <w:tr w:rsidR="00433182">
        <w:tc>
          <w:tcPr>
            <w:tcW w:w="5187" w:type="dxa"/>
            <w:gridSpan w:val="3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115485,6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48200,0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33500,1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9602,7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9514,8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14668,0</w:t>
            </w:r>
          </w:p>
        </w:tc>
      </w:tr>
      <w:tr w:rsidR="00433182">
        <w:tc>
          <w:tcPr>
            <w:tcW w:w="5187" w:type="dxa"/>
            <w:gridSpan w:val="3"/>
            <w:vMerge w:val="restart"/>
          </w:tcPr>
          <w:p w:rsidR="00433182" w:rsidRDefault="00433182">
            <w:pPr>
              <w:pStyle w:val="ConsPlusNormal"/>
            </w:pPr>
            <w:r>
              <w:t>Департамент здравоохранения Ханты-Мансийского автономного округа - Югры</w:t>
            </w:r>
          </w:p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200616,9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82048,0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79576,3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6954,0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7038,6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25000,0</w:t>
            </w:r>
          </w:p>
        </w:tc>
      </w:tr>
      <w:tr w:rsidR="00433182">
        <w:tc>
          <w:tcPr>
            <w:tcW w:w="5187" w:type="dxa"/>
            <w:gridSpan w:val="3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200616,9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82048,0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79576,3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6954,0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7038,6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25000,0</w:t>
            </w:r>
          </w:p>
        </w:tc>
      </w:tr>
      <w:tr w:rsidR="00433182">
        <w:tc>
          <w:tcPr>
            <w:tcW w:w="5187" w:type="dxa"/>
            <w:gridSpan w:val="3"/>
            <w:vMerge w:val="restart"/>
          </w:tcPr>
          <w:p w:rsidR="00433182" w:rsidRDefault="00433182">
            <w:pPr>
              <w:pStyle w:val="ConsPlusNormal"/>
            </w:pPr>
            <w:r>
              <w:t>Департамент физической культуры и спорта Ханты-Мансийского автономного округа - Югры</w:t>
            </w:r>
          </w:p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397753,2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144084,7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100426,8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63171,9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50467,1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39602,7</w:t>
            </w:r>
          </w:p>
        </w:tc>
      </w:tr>
      <w:tr w:rsidR="00433182">
        <w:tc>
          <w:tcPr>
            <w:tcW w:w="5187" w:type="dxa"/>
            <w:gridSpan w:val="3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84176,1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63598,7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13135,8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7441,6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0,0</w:t>
            </w:r>
          </w:p>
        </w:tc>
      </w:tr>
      <w:tr w:rsidR="00433182">
        <w:tc>
          <w:tcPr>
            <w:tcW w:w="5187" w:type="dxa"/>
            <w:gridSpan w:val="3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 xml:space="preserve">бюджет </w:t>
            </w:r>
            <w:r>
              <w:lastRenderedPageBreak/>
              <w:t>автономного округа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313577,1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80486,0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87291,0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55730,3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50467,1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39602,7</w:t>
            </w:r>
          </w:p>
        </w:tc>
      </w:tr>
      <w:tr w:rsidR="00433182">
        <w:tc>
          <w:tcPr>
            <w:tcW w:w="5187" w:type="dxa"/>
            <w:gridSpan w:val="3"/>
            <w:vMerge w:val="restart"/>
          </w:tcPr>
          <w:p w:rsidR="00433182" w:rsidRDefault="00433182">
            <w:pPr>
              <w:pStyle w:val="ConsPlusNormal"/>
            </w:pPr>
            <w:r>
              <w:lastRenderedPageBreak/>
              <w:t>Департамент дорожного хозяйства и транспорта Ханты-Мансийского автономного округа - Югры</w:t>
            </w:r>
          </w:p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239412,2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19605,5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19426,1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40380,6</w:t>
            </w:r>
          </w:p>
        </w:tc>
      </w:tr>
      <w:tr w:rsidR="00433182">
        <w:tc>
          <w:tcPr>
            <w:tcW w:w="5187" w:type="dxa"/>
            <w:gridSpan w:val="3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239412,2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19605,5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19426,1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40380,6</w:t>
            </w:r>
          </w:p>
        </w:tc>
      </w:tr>
      <w:tr w:rsidR="00433182">
        <w:tc>
          <w:tcPr>
            <w:tcW w:w="5187" w:type="dxa"/>
            <w:gridSpan w:val="3"/>
            <w:vMerge w:val="restart"/>
          </w:tcPr>
          <w:p w:rsidR="00433182" w:rsidRDefault="00433182">
            <w:pPr>
              <w:pStyle w:val="ConsPlusNormal"/>
            </w:pPr>
            <w:r>
              <w:t>Департамент труда и занятости населения Ханты-Мансийского автономного округа - Югры</w:t>
            </w:r>
          </w:p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32670,0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9720,0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3900,0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9050,0</w:t>
            </w:r>
          </w:p>
        </w:tc>
      </w:tr>
      <w:tr w:rsidR="00433182">
        <w:tc>
          <w:tcPr>
            <w:tcW w:w="5187" w:type="dxa"/>
            <w:gridSpan w:val="3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32670,0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9720,0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3900,0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9050,0</w:t>
            </w:r>
          </w:p>
        </w:tc>
      </w:tr>
      <w:tr w:rsidR="00433182">
        <w:tc>
          <w:tcPr>
            <w:tcW w:w="5187" w:type="dxa"/>
            <w:gridSpan w:val="3"/>
            <w:vMerge w:val="restart"/>
          </w:tcPr>
          <w:p w:rsidR="00433182" w:rsidRDefault="00433182">
            <w:pPr>
              <w:pStyle w:val="ConsPlusNormal"/>
            </w:pPr>
            <w:r>
              <w:t>Департамент общественных и внешних связей Ханты-Мансийского автономного округа - Югры</w:t>
            </w:r>
          </w:p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32270,6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9635,0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5571,0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5688,2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5688,2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5688,2</w:t>
            </w:r>
          </w:p>
        </w:tc>
      </w:tr>
      <w:tr w:rsidR="00433182">
        <w:tc>
          <w:tcPr>
            <w:tcW w:w="5187" w:type="dxa"/>
            <w:gridSpan w:val="3"/>
            <w:vMerge/>
          </w:tcPr>
          <w:p w:rsidR="00433182" w:rsidRDefault="00433182"/>
        </w:tc>
        <w:tc>
          <w:tcPr>
            <w:tcW w:w="1587" w:type="dxa"/>
          </w:tcPr>
          <w:p w:rsidR="00433182" w:rsidRDefault="00433182">
            <w:pPr>
              <w:pStyle w:val="ConsPlusNormal"/>
              <w:jc w:val="center"/>
            </w:pPr>
            <w:r>
              <w:t>бюджет автономного округа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32270,6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9635,0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5571,0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5688,2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5688,2</w:t>
            </w:r>
          </w:p>
        </w:tc>
        <w:tc>
          <w:tcPr>
            <w:tcW w:w="1304" w:type="dxa"/>
          </w:tcPr>
          <w:p w:rsidR="00433182" w:rsidRDefault="00433182">
            <w:pPr>
              <w:pStyle w:val="ConsPlusNormal"/>
              <w:jc w:val="center"/>
            </w:pPr>
            <w:r>
              <w:t>5688,2</w:t>
            </w:r>
          </w:p>
        </w:tc>
      </w:tr>
    </w:tbl>
    <w:p w:rsidR="00433182" w:rsidRDefault="00433182">
      <w:pPr>
        <w:sectPr w:rsidR="0043318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right"/>
        <w:outlineLvl w:val="1"/>
      </w:pPr>
      <w:r>
        <w:t>Таблица 3</w: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center"/>
      </w:pPr>
      <w:r>
        <w:t>Перечень проектов, направленных на развитие и структурные</w:t>
      </w:r>
    </w:p>
    <w:p w:rsidR="00433182" w:rsidRDefault="00433182">
      <w:pPr>
        <w:pStyle w:val="ConsPlusNormal"/>
        <w:jc w:val="center"/>
      </w:pPr>
      <w:r>
        <w:t>изменения в экономике &lt;*&gt;</w:t>
      </w:r>
    </w:p>
    <w:p w:rsidR="00433182" w:rsidRDefault="00433182">
      <w:pPr>
        <w:pStyle w:val="ConsPlusNormal"/>
        <w:jc w:val="center"/>
      </w:pPr>
      <w:r>
        <w:t xml:space="preserve">(введена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</w:t>
      </w:r>
    </w:p>
    <w:p w:rsidR="00433182" w:rsidRDefault="00433182">
      <w:pPr>
        <w:pStyle w:val="ConsPlusNormal"/>
        <w:jc w:val="center"/>
      </w:pPr>
      <w:r>
        <w:t>от 06.10.2017 N 379-п)</w: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ind w:firstLine="540"/>
        <w:jc w:val="both"/>
      </w:pPr>
      <w:r>
        <w:t>--------------------------------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&lt;*&gt; За исключением инвестиционных проектов.</w:t>
      </w:r>
    </w:p>
    <w:p w:rsidR="00433182" w:rsidRDefault="004331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58"/>
        <w:gridCol w:w="1928"/>
        <w:gridCol w:w="3118"/>
      </w:tblGrid>
      <w:tr w:rsidR="00433182">
        <w:tc>
          <w:tcPr>
            <w:tcW w:w="567" w:type="dxa"/>
          </w:tcPr>
          <w:p w:rsidR="00433182" w:rsidRDefault="0043318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58" w:type="dxa"/>
          </w:tcPr>
          <w:p w:rsidR="00433182" w:rsidRDefault="00433182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1928" w:type="dxa"/>
          </w:tcPr>
          <w:p w:rsidR="00433182" w:rsidRDefault="00433182">
            <w:pPr>
              <w:pStyle w:val="ConsPlusNormal"/>
              <w:jc w:val="center"/>
            </w:pPr>
            <w:r>
              <w:t>Срок реализации проекта</w:t>
            </w:r>
          </w:p>
        </w:tc>
        <w:tc>
          <w:tcPr>
            <w:tcW w:w="3118" w:type="dxa"/>
          </w:tcPr>
          <w:p w:rsidR="00433182" w:rsidRDefault="00433182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433182">
        <w:tc>
          <w:tcPr>
            <w:tcW w:w="567" w:type="dxa"/>
          </w:tcPr>
          <w:p w:rsidR="00433182" w:rsidRDefault="00433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433182" w:rsidRDefault="004331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433182" w:rsidRDefault="004331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433182" w:rsidRDefault="00433182">
            <w:pPr>
              <w:pStyle w:val="ConsPlusNormal"/>
              <w:jc w:val="center"/>
            </w:pPr>
            <w:r>
              <w:t>4</w:t>
            </w:r>
          </w:p>
        </w:tc>
      </w:tr>
      <w:tr w:rsidR="00433182">
        <w:tc>
          <w:tcPr>
            <w:tcW w:w="567" w:type="dxa"/>
          </w:tcPr>
          <w:p w:rsidR="00433182" w:rsidRDefault="004331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433182" w:rsidRDefault="00433182">
            <w:pPr>
              <w:pStyle w:val="ConsPlusNormal"/>
            </w:pPr>
            <w:r>
              <w:t>"Уберизация" социальных услуг</w:t>
            </w:r>
          </w:p>
        </w:tc>
        <w:tc>
          <w:tcPr>
            <w:tcW w:w="1928" w:type="dxa"/>
          </w:tcPr>
          <w:p w:rsidR="00433182" w:rsidRDefault="00433182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3118" w:type="dxa"/>
          </w:tcPr>
          <w:p w:rsidR="00433182" w:rsidRDefault="00433182">
            <w:pPr>
              <w:pStyle w:val="ConsPlusNormal"/>
            </w:pPr>
            <w:r>
              <w:t>бюджет автономного округа</w:t>
            </w:r>
          </w:p>
        </w:tc>
      </w:tr>
    </w:tbl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right"/>
        <w:outlineLvl w:val="1"/>
      </w:pPr>
      <w:r>
        <w:t xml:space="preserve">Приложение </w:t>
      </w:r>
      <w:hyperlink r:id="rId86" w:history="1">
        <w:r>
          <w:rPr>
            <w:color w:val="0000FF"/>
          </w:rPr>
          <w:t>1</w:t>
        </w:r>
      </w:hyperlink>
    </w:p>
    <w:p w:rsidR="00433182" w:rsidRDefault="00433182">
      <w:pPr>
        <w:pStyle w:val="ConsPlusNormal"/>
        <w:jc w:val="right"/>
      </w:pPr>
      <w:r>
        <w:t>к государственной программе</w:t>
      </w:r>
    </w:p>
    <w:p w:rsidR="00433182" w:rsidRDefault="00433182">
      <w:pPr>
        <w:pStyle w:val="ConsPlusNormal"/>
        <w:jc w:val="right"/>
      </w:pPr>
      <w:r>
        <w:t>Ханты-Мансийского автономного</w:t>
      </w:r>
    </w:p>
    <w:p w:rsidR="00433182" w:rsidRDefault="00433182">
      <w:pPr>
        <w:pStyle w:val="ConsPlusNormal"/>
        <w:jc w:val="right"/>
      </w:pPr>
      <w:r>
        <w:t>округа - Югры "Доступная среда</w:t>
      </w:r>
    </w:p>
    <w:p w:rsidR="00433182" w:rsidRDefault="00433182">
      <w:pPr>
        <w:pStyle w:val="ConsPlusNormal"/>
        <w:jc w:val="right"/>
      </w:pPr>
      <w:r>
        <w:t>в Ханты-Мансийском автономном</w:t>
      </w:r>
    </w:p>
    <w:p w:rsidR="00433182" w:rsidRDefault="00433182">
      <w:pPr>
        <w:pStyle w:val="ConsPlusNormal"/>
        <w:jc w:val="right"/>
      </w:pPr>
      <w:r>
        <w:t>округе - Югре на 2016 - 2020 годы"</w: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Title"/>
        <w:jc w:val="center"/>
      </w:pPr>
      <w:r>
        <w:t>ПЛАН</w:t>
      </w:r>
    </w:p>
    <w:p w:rsidR="00433182" w:rsidRDefault="00433182">
      <w:pPr>
        <w:pStyle w:val="ConsPlusTitle"/>
        <w:jc w:val="center"/>
      </w:pPr>
      <w:r>
        <w:t>МЕРОПРИЯТИЙ ("ДОРОЖНАЯ КАРТА") ПО ПОВЫШЕНИЮ ЗНАЧЕНИЙ</w:t>
      </w:r>
    </w:p>
    <w:p w:rsidR="00433182" w:rsidRDefault="00433182">
      <w:pPr>
        <w:pStyle w:val="ConsPlusTitle"/>
        <w:jc w:val="center"/>
      </w:pPr>
      <w:r>
        <w:t>ПОКАЗАТЕЛЕЙ ДОСТУПНОСТИ ДЛЯ ИНВАЛИДОВ ОБЪЕКТОВ И УСЛУГ</w:t>
      </w:r>
    </w:p>
    <w:p w:rsidR="00433182" w:rsidRDefault="00433182">
      <w:pPr>
        <w:pStyle w:val="ConsPlusTitle"/>
        <w:jc w:val="center"/>
      </w:pPr>
      <w:r>
        <w:t>В ХАНТЫ-МАНСИЙСКОМ АВТОНОМНОМ ОКРУГЕ - ЮГРЕ</w:t>
      </w:r>
    </w:p>
    <w:p w:rsidR="00433182" w:rsidRDefault="004331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31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3182" w:rsidRDefault="004331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3182" w:rsidRDefault="004331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8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27.01.2017 N 22-п;</w:t>
            </w:r>
          </w:p>
          <w:p w:rsidR="00433182" w:rsidRDefault="00433182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ХМАО - Югры от 16.06.2017 </w:t>
            </w:r>
            <w:hyperlink r:id="rId88" w:history="1">
              <w:r>
                <w:rPr>
                  <w:color w:val="0000FF"/>
                </w:rPr>
                <w:t>N 233-п</w:t>
              </w:r>
            </w:hyperlink>
            <w:r>
              <w:rPr>
                <w:color w:val="392C69"/>
              </w:rPr>
              <w:t>,</w:t>
            </w:r>
          </w:p>
          <w:p w:rsidR="00433182" w:rsidRDefault="004331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07.09.2017 </w:t>
            </w:r>
            <w:hyperlink r:id="rId89" w:history="1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 xml:space="preserve">, от 06.10.2017 </w:t>
            </w:r>
            <w:hyperlink r:id="rId90" w:history="1">
              <w:r>
                <w:rPr>
                  <w:color w:val="0000FF"/>
                </w:rPr>
                <w:t>N 379-п</w:t>
              </w:r>
            </w:hyperlink>
            <w:r>
              <w:rPr>
                <w:color w:val="392C69"/>
              </w:rPr>
              <w:t xml:space="preserve">, от 27.11.2017 </w:t>
            </w:r>
            <w:hyperlink r:id="rId91" w:history="1">
              <w:r>
                <w:rPr>
                  <w:color w:val="0000FF"/>
                </w:rPr>
                <w:t>N 470-п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center"/>
        <w:outlineLvl w:val="2"/>
      </w:pPr>
      <w:r>
        <w:t>I. Обоснование цели обеспечения доступности для инвалидов</w:t>
      </w:r>
    </w:p>
    <w:p w:rsidR="00433182" w:rsidRDefault="00433182">
      <w:pPr>
        <w:pStyle w:val="ConsPlusNormal"/>
        <w:jc w:val="center"/>
      </w:pPr>
      <w:r>
        <w:t>объектов и услуг, а также мероприятий по ее достижению</w:t>
      </w:r>
    </w:p>
    <w:p w:rsidR="00433182" w:rsidRDefault="00433182">
      <w:pPr>
        <w:pStyle w:val="ConsPlusNormal"/>
        <w:jc w:val="center"/>
      </w:pPr>
      <w:r>
        <w:t>в установленные сроки</w: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ind w:firstLine="540"/>
        <w:jc w:val="both"/>
      </w:pPr>
      <w:r>
        <w:t>С целью обеспечения условий доступности для инвалидов и других маломобильных групп населения в Ханты-Мансийском автономном округе - Югре (далее - автономный округ) объектов социальной, инженерной и транспортной инфраструктур и условий для беспрепятственного пользования услугами (далее - приоритетные объекты и услуги) реализуется план мероприятий ("дорожная карта") по повышению значений показателей доступности для инвалидов объектов и услуг в Ханты-Мансийском автономном округе - Югре (далее - "дорожная карта").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Для достижения цели "дорожной карты" решаются следующие задачи: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lastRenderedPageBreak/>
        <w:t>поэтапное повышение значений показателей доступности для инвалидов объектов инфраструктуры (транспортных средств, средств связи и информации), включая оборудование объектов необходимыми приспособлениями;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поэтапное повышение значений показателей доступности предоставляемых инвалидам услуг с учетом имеющихся у них нарушений функций организма, а также по оказанию им помощи в преодолении барьеров, препятствующих пользованию объектами и услугами.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Деятельность исполнительных органов государственной власти автономного округа по повышению значений показателей доступности для инвалидов объектов и услуг "дорожной карты" осуществляется в условиях реализации государственной </w:t>
      </w:r>
      <w:hyperlink w:anchor="P50" w:history="1">
        <w:r>
          <w:rPr>
            <w:color w:val="0000FF"/>
          </w:rPr>
          <w:t>программы</w:t>
        </w:r>
      </w:hyperlink>
      <w:r>
        <w:t xml:space="preserve"> "Доступная среда в Ханты-Мансийском автономном округе - Югре на 2016 - 2020 годы" (основные мероприятия 1, 2, 3, 4, 5), а также государственных программ автономного округа в сферах здравоохранения, образования, социальной защиты населения, труда, занятости, культуры, транспортного обслуживания, связи и информации, физической культуры и спорта, градостроительной политики.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В 2016 году закуплено 12 специализированных низкопольных автобусов для дальнейшей их передачи в автотранспортные предприятия муниципальных образований. Это позволило увеличить долю парка подвижного состава автомобильного и городского транспорта общего пользования, оборудованного для перевозки маломобильных групп населения автономного округа, с 35% до 36%. К 2020 году прогнозируется достижение значения 38,5%.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К 2020 году запланировано увеличить долю: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дошкольных образовательных организаций, в которых создана универсальная безбарьерная среда для инклюзивного образования детей-инвалидов, детей с ограниченными возможностями здоровья, в общем количестве дошкольных образовательных организаций до 20%;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до 35%;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приоритетных объектов в сфере среднего профессионального образования, в которых создана универсальная безбарьерная среда для инклюзивного образования инвалидов, в общем количестве приоритетных объектов в сфере среднего профессионального образования до 30%.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К 2020 году запланировано увеличение доли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 до 70%.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Для интеграции инвалидов ежегодно проводятся 7 окружных спортивных мероприятий - Параспартакиада, Открытая Спартакиада, Сурдспартакиада, летняя/зимняя специальные спартакиады, фестивали спорта "Дети Югры", "Через тернии к звездам", семинары и научно-исследовательские работы. По состоянию на 1 января 2016 года в автономном округе 6667 человек систематически занимались адаптивной физической культурой и спортом, что составило 11,6% от общего количества людей с инвалидностью, проживающих в автономном округе, в том числе 3867 детей, или 69,5% от общего количества детей-инвалидов, проживающих в автономном округе.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Электронные и печатные средства массовой информации автономного округа все чаще и активно участвуют в решении социальных проблем. В рамках инициируемых в автономном округе "Года добрых дел", "Года доброй воли" реализуются социальные проекты при информационной поддержке окружных и муниципальных средств массовой информации, направленные на повышение качества жизни югорчан с ограниченными возможностями здоровья.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Так, силами инициативной группы удалось привлечь более 15 миллионов рублей, которые </w:t>
      </w:r>
      <w:r>
        <w:lastRenderedPageBreak/>
        <w:t>направлены на лечение 5 тяжелобольных детей, проведены благотворительные концерты и мероприятия. Благодаря материалам рубрики газеты "Местное время" удалось собрать средства на лечение и реабилитацию 3 детей-инвалидов.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Приняты локальные меры по недопущению несоблюдения обязательных требований формирования доступной среды жизнедеятельности для инвалидов и других маломобильных групп населения.</w:t>
      </w:r>
    </w:p>
    <w:p w:rsidR="00433182" w:rsidRDefault="00433182">
      <w:pPr>
        <w:pStyle w:val="ConsPlusNormal"/>
        <w:spacing w:before="220"/>
        <w:ind w:firstLine="540"/>
        <w:jc w:val="both"/>
      </w:pP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20 мая 2016 года N 169-п "О внесении изменений в постановление Правительства Ханты-Мансийского автономного округа - Югры от 24 августа 2012 года N 297-п "О порядке утверждения заданий на проектирование и проектной документации на объекты капитального строительства, строительство, реконструкция которых осуществляется с привлечением средств бюджета Ханты-Мансийского автономного округа - Югры, а также порядке утверждения заданий на проектирование и проектной документации по автомобильным дорогам, строительство, реконструкция, капитальный ремонт которых осуществляется с привлечением средств бюджета Ханты-Мансийского автономного округа - Югры" предусмотрены положения о недопущении несоблюдения обязательных требований формирования доступной среды жизнедеятельности для инвалидов и других маломобильных групп населения, в том числе требований: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к организации архитектурно-планировочных решений, функциональных зон и средств информации;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по безопасному передвижению и ориентации инвалидов вне здания и сооружения;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по необходимости применения специализированных элементов, адаптированных к потребностям инвалидов.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По предоставленным отраслевым сегментам "дорожной карты" дооборудование 785 действующих объектов социальной, инженерной, транспортной инфраструктуры планируется завершить до 2030 года, в том числе по отраслям: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здравоохранение - до 2030 года;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образование и молодежная политика - до 2030 года;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труд и занятость - до 2020 года;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культура - до 2030 года;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физическая культура и спорт - до 2030 года;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социальная защита населения - до 2025 года;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транспорт - до 2030 года.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Достижение показателя "обеспечение для инвалидов доступности объектов и услуг" нарастающим итогом по годам составит: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2017 год - 410 объектов (52,2%);</w:t>
      </w:r>
    </w:p>
    <w:p w:rsidR="00433182" w:rsidRDefault="00433182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07.09.2017 N 335-п)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2020 год - 523 объекта (66,6%);</w:t>
      </w:r>
    </w:p>
    <w:p w:rsidR="00433182" w:rsidRDefault="00433182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07.09.2017 N 335-п)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2025 год - 667 объектов (84,9%);</w:t>
      </w:r>
    </w:p>
    <w:p w:rsidR="00433182" w:rsidRDefault="00433182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07.09.2017 N 335-п)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lastRenderedPageBreak/>
        <w:t>2030 год - 785 объектов (100%).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Достижение показателя "обеспечение для инвалидов доступности объектов и услуг" нарастающим итогом по годам и сферам составит (кол-во/%):</w:t>
      </w:r>
    </w:p>
    <w:p w:rsidR="00433182" w:rsidRDefault="004331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3572"/>
        <w:gridCol w:w="1245"/>
        <w:gridCol w:w="1245"/>
        <w:gridCol w:w="1187"/>
        <w:gridCol w:w="1187"/>
      </w:tblGrid>
      <w:tr w:rsidR="00433182">
        <w:tc>
          <w:tcPr>
            <w:tcW w:w="607" w:type="dxa"/>
          </w:tcPr>
          <w:p w:rsidR="00433182" w:rsidRDefault="004331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</w:tcPr>
          <w:p w:rsidR="00433182" w:rsidRDefault="00433182">
            <w:pPr>
              <w:pStyle w:val="ConsPlusNormal"/>
              <w:jc w:val="center"/>
            </w:pPr>
            <w:r>
              <w:t>Наименование сферы</w:t>
            </w:r>
          </w:p>
        </w:tc>
        <w:tc>
          <w:tcPr>
            <w:tcW w:w="1245" w:type="dxa"/>
          </w:tcPr>
          <w:p w:rsidR="00433182" w:rsidRDefault="0043318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245" w:type="dxa"/>
          </w:tcPr>
          <w:p w:rsidR="00433182" w:rsidRDefault="0043318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87" w:type="dxa"/>
          </w:tcPr>
          <w:p w:rsidR="00433182" w:rsidRDefault="0043318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87" w:type="dxa"/>
          </w:tcPr>
          <w:p w:rsidR="00433182" w:rsidRDefault="00433182">
            <w:pPr>
              <w:pStyle w:val="ConsPlusNormal"/>
              <w:jc w:val="center"/>
            </w:pPr>
            <w:r>
              <w:t>2030 год</w:t>
            </w:r>
          </w:p>
        </w:tc>
      </w:tr>
      <w:tr w:rsidR="00433182">
        <w:tc>
          <w:tcPr>
            <w:tcW w:w="607" w:type="dxa"/>
          </w:tcPr>
          <w:p w:rsidR="00433182" w:rsidRDefault="00433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433182" w:rsidRDefault="00433182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245" w:type="dxa"/>
          </w:tcPr>
          <w:p w:rsidR="00433182" w:rsidRDefault="00433182">
            <w:pPr>
              <w:pStyle w:val="ConsPlusNormal"/>
              <w:jc w:val="center"/>
            </w:pPr>
            <w:r>
              <w:t>245/55,6%</w:t>
            </w:r>
          </w:p>
        </w:tc>
        <w:tc>
          <w:tcPr>
            <w:tcW w:w="1245" w:type="dxa"/>
          </w:tcPr>
          <w:p w:rsidR="00433182" w:rsidRDefault="00433182">
            <w:pPr>
              <w:pStyle w:val="ConsPlusNormal"/>
              <w:jc w:val="center"/>
            </w:pPr>
            <w:r>
              <w:t>305/69,3%</w:t>
            </w:r>
          </w:p>
        </w:tc>
        <w:tc>
          <w:tcPr>
            <w:tcW w:w="1187" w:type="dxa"/>
          </w:tcPr>
          <w:p w:rsidR="00433182" w:rsidRDefault="00433182">
            <w:pPr>
              <w:pStyle w:val="ConsPlusNormal"/>
              <w:jc w:val="center"/>
            </w:pPr>
            <w:r>
              <w:t>365/83%</w:t>
            </w:r>
          </w:p>
        </w:tc>
        <w:tc>
          <w:tcPr>
            <w:tcW w:w="1187" w:type="dxa"/>
          </w:tcPr>
          <w:p w:rsidR="00433182" w:rsidRDefault="00433182">
            <w:pPr>
              <w:pStyle w:val="ConsPlusNormal"/>
              <w:jc w:val="center"/>
            </w:pPr>
            <w:r>
              <w:t>440/100%</w:t>
            </w:r>
          </w:p>
        </w:tc>
      </w:tr>
      <w:tr w:rsidR="00433182">
        <w:tc>
          <w:tcPr>
            <w:tcW w:w="607" w:type="dxa"/>
          </w:tcPr>
          <w:p w:rsidR="00433182" w:rsidRDefault="004331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433182" w:rsidRDefault="00433182">
            <w:pPr>
              <w:pStyle w:val="ConsPlusNormal"/>
              <w:jc w:val="both"/>
            </w:pPr>
            <w:r>
              <w:t>образование и молодежная политика</w:t>
            </w:r>
          </w:p>
        </w:tc>
        <w:tc>
          <w:tcPr>
            <w:tcW w:w="1245" w:type="dxa"/>
          </w:tcPr>
          <w:p w:rsidR="00433182" w:rsidRDefault="00433182">
            <w:pPr>
              <w:pStyle w:val="ConsPlusNormal"/>
              <w:jc w:val="center"/>
            </w:pPr>
            <w:r>
              <w:t>46/30%</w:t>
            </w:r>
          </w:p>
        </w:tc>
        <w:tc>
          <w:tcPr>
            <w:tcW w:w="1245" w:type="dxa"/>
          </w:tcPr>
          <w:p w:rsidR="00433182" w:rsidRDefault="00433182">
            <w:pPr>
              <w:pStyle w:val="ConsPlusNormal"/>
              <w:jc w:val="center"/>
            </w:pPr>
            <w:r>
              <w:t>74/48%</w:t>
            </w:r>
          </w:p>
        </w:tc>
        <w:tc>
          <w:tcPr>
            <w:tcW w:w="1187" w:type="dxa"/>
          </w:tcPr>
          <w:p w:rsidR="00433182" w:rsidRDefault="00433182">
            <w:pPr>
              <w:pStyle w:val="ConsPlusNormal"/>
              <w:jc w:val="center"/>
            </w:pPr>
            <w:r>
              <w:t>113/74%</w:t>
            </w:r>
          </w:p>
        </w:tc>
        <w:tc>
          <w:tcPr>
            <w:tcW w:w="1187" w:type="dxa"/>
          </w:tcPr>
          <w:p w:rsidR="00433182" w:rsidRDefault="00433182">
            <w:pPr>
              <w:pStyle w:val="ConsPlusNormal"/>
              <w:jc w:val="center"/>
            </w:pPr>
            <w:r>
              <w:t>153/100%</w:t>
            </w:r>
          </w:p>
        </w:tc>
      </w:tr>
      <w:tr w:rsidR="00433182">
        <w:tc>
          <w:tcPr>
            <w:tcW w:w="607" w:type="dxa"/>
          </w:tcPr>
          <w:p w:rsidR="00433182" w:rsidRDefault="004331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</w:tcPr>
          <w:p w:rsidR="00433182" w:rsidRDefault="00433182">
            <w:pPr>
              <w:pStyle w:val="ConsPlusNormal"/>
              <w:jc w:val="both"/>
            </w:pPr>
            <w:r>
              <w:t>труд и занятость</w:t>
            </w:r>
          </w:p>
        </w:tc>
        <w:tc>
          <w:tcPr>
            <w:tcW w:w="1245" w:type="dxa"/>
          </w:tcPr>
          <w:p w:rsidR="00433182" w:rsidRDefault="00433182">
            <w:pPr>
              <w:pStyle w:val="ConsPlusNormal"/>
              <w:jc w:val="center"/>
            </w:pPr>
            <w:r>
              <w:t>18/85%</w:t>
            </w:r>
          </w:p>
        </w:tc>
        <w:tc>
          <w:tcPr>
            <w:tcW w:w="1245" w:type="dxa"/>
          </w:tcPr>
          <w:p w:rsidR="00433182" w:rsidRDefault="00433182">
            <w:pPr>
              <w:pStyle w:val="ConsPlusNormal"/>
              <w:jc w:val="center"/>
            </w:pPr>
            <w:r>
              <w:t>21/100%</w:t>
            </w:r>
          </w:p>
        </w:tc>
        <w:tc>
          <w:tcPr>
            <w:tcW w:w="1187" w:type="dxa"/>
          </w:tcPr>
          <w:p w:rsidR="00433182" w:rsidRDefault="00433182">
            <w:pPr>
              <w:pStyle w:val="ConsPlusNormal"/>
              <w:jc w:val="center"/>
            </w:pPr>
            <w:r>
              <w:t>21/100%</w:t>
            </w:r>
          </w:p>
        </w:tc>
        <w:tc>
          <w:tcPr>
            <w:tcW w:w="1187" w:type="dxa"/>
          </w:tcPr>
          <w:p w:rsidR="00433182" w:rsidRDefault="00433182">
            <w:pPr>
              <w:pStyle w:val="ConsPlusNormal"/>
              <w:jc w:val="center"/>
            </w:pPr>
            <w:r>
              <w:t>21/100%</w:t>
            </w:r>
          </w:p>
        </w:tc>
      </w:tr>
      <w:tr w:rsidR="00433182">
        <w:tblPrEx>
          <w:tblBorders>
            <w:insideH w:val="nil"/>
          </w:tblBorders>
        </w:tblPrEx>
        <w:tc>
          <w:tcPr>
            <w:tcW w:w="607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2" w:type="dxa"/>
            <w:tcBorders>
              <w:bottom w:val="nil"/>
            </w:tcBorders>
          </w:tcPr>
          <w:p w:rsidR="00433182" w:rsidRDefault="00433182">
            <w:pPr>
              <w:pStyle w:val="ConsPlusNormal"/>
            </w:pPr>
            <w:r>
              <w:t>культура</w:t>
            </w:r>
          </w:p>
        </w:tc>
        <w:tc>
          <w:tcPr>
            <w:tcW w:w="1245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4/19%</w:t>
            </w:r>
          </w:p>
        </w:tc>
        <w:tc>
          <w:tcPr>
            <w:tcW w:w="1245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13/61,9%</w:t>
            </w:r>
          </w:p>
        </w:tc>
        <w:tc>
          <w:tcPr>
            <w:tcW w:w="1187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20/95,2%</w:t>
            </w:r>
          </w:p>
        </w:tc>
        <w:tc>
          <w:tcPr>
            <w:tcW w:w="1187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21/100%</w:t>
            </w:r>
          </w:p>
        </w:tc>
      </w:tr>
      <w:tr w:rsidR="00433182">
        <w:tblPrEx>
          <w:tblBorders>
            <w:insideH w:val="nil"/>
          </w:tblBorders>
        </w:tblPrEx>
        <w:tc>
          <w:tcPr>
            <w:tcW w:w="9043" w:type="dxa"/>
            <w:gridSpan w:val="6"/>
            <w:tcBorders>
              <w:top w:val="nil"/>
            </w:tcBorders>
          </w:tcPr>
          <w:p w:rsidR="00433182" w:rsidRDefault="00433182">
            <w:pPr>
              <w:pStyle w:val="ConsPlusNormal"/>
              <w:jc w:val="both"/>
            </w:pPr>
            <w:r>
              <w:t xml:space="preserve">(п. 4 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07.09.2017 N 335-п)</w:t>
            </w:r>
          </w:p>
        </w:tc>
      </w:tr>
      <w:tr w:rsidR="00433182">
        <w:tblPrEx>
          <w:tblBorders>
            <w:insideH w:val="nil"/>
          </w:tblBorders>
        </w:tblPrEx>
        <w:tc>
          <w:tcPr>
            <w:tcW w:w="607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72" w:type="dxa"/>
            <w:tcBorders>
              <w:bottom w:val="nil"/>
            </w:tcBorders>
          </w:tcPr>
          <w:p w:rsidR="00433182" w:rsidRDefault="00433182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1245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7/39%</w:t>
            </w:r>
          </w:p>
        </w:tc>
        <w:tc>
          <w:tcPr>
            <w:tcW w:w="1245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10/56%</w:t>
            </w:r>
          </w:p>
        </w:tc>
        <w:tc>
          <w:tcPr>
            <w:tcW w:w="1187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16/89%</w:t>
            </w:r>
          </w:p>
        </w:tc>
        <w:tc>
          <w:tcPr>
            <w:tcW w:w="1187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18/100%</w:t>
            </w:r>
          </w:p>
        </w:tc>
      </w:tr>
      <w:tr w:rsidR="00433182">
        <w:tblPrEx>
          <w:tblBorders>
            <w:insideH w:val="nil"/>
          </w:tblBorders>
        </w:tblPrEx>
        <w:tc>
          <w:tcPr>
            <w:tcW w:w="9043" w:type="dxa"/>
            <w:gridSpan w:val="6"/>
            <w:tcBorders>
              <w:top w:val="nil"/>
            </w:tcBorders>
          </w:tcPr>
          <w:p w:rsidR="00433182" w:rsidRDefault="00433182">
            <w:pPr>
              <w:pStyle w:val="ConsPlusNormal"/>
              <w:jc w:val="both"/>
            </w:pPr>
            <w:r>
              <w:t xml:space="preserve">(п. 5 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07.09.2017 N 335-п)</w:t>
            </w:r>
          </w:p>
        </w:tc>
      </w:tr>
      <w:tr w:rsidR="00433182">
        <w:tc>
          <w:tcPr>
            <w:tcW w:w="607" w:type="dxa"/>
          </w:tcPr>
          <w:p w:rsidR="00433182" w:rsidRDefault="004331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72" w:type="dxa"/>
          </w:tcPr>
          <w:p w:rsidR="00433182" w:rsidRDefault="00433182">
            <w:pPr>
              <w:pStyle w:val="ConsPlusNormal"/>
              <w:jc w:val="both"/>
            </w:pPr>
            <w:r>
              <w:t>социальная защита населения</w:t>
            </w:r>
          </w:p>
        </w:tc>
        <w:tc>
          <w:tcPr>
            <w:tcW w:w="1245" w:type="dxa"/>
          </w:tcPr>
          <w:p w:rsidR="00433182" w:rsidRDefault="00433182">
            <w:pPr>
              <w:pStyle w:val="ConsPlusNormal"/>
              <w:jc w:val="center"/>
            </w:pPr>
            <w:r>
              <w:t>90/68%</w:t>
            </w:r>
          </w:p>
        </w:tc>
        <w:tc>
          <w:tcPr>
            <w:tcW w:w="1245" w:type="dxa"/>
          </w:tcPr>
          <w:p w:rsidR="00433182" w:rsidRDefault="00433182">
            <w:pPr>
              <w:pStyle w:val="ConsPlusNormal"/>
              <w:jc w:val="center"/>
            </w:pPr>
            <w:r>
              <w:t>100/76%</w:t>
            </w:r>
          </w:p>
        </w:tc>
        <w:tc>
          <w:tcPr>
            <w:tcW w:w="1187" w:type="dxa"/>
          </w:tcPr>
          <w:p w:rsidR="00433182" w:rsidRDefault="00433182">
            <w:pPr>
              <w:pStyle w:val="ConsPlusNormal"/>
              <w:jc w:val="center"/>
            </w:pPr>
            <w:r>
              <w:t>132/100%</w:t>
            </w:r>
          </w:p>
        </w:tc>
        <w:tc>
          <w:tcPr>
            <w:tcW w:w="1187" w:type="dxa"/>
          </w:tcPr>
          <w:p w:rsidR="00433182" w:rsidRDefault="00433182">
            <w:pPr>
              <w:pStyle w:val="ConsPlusNormal"/>
              <w:jc w:val="center"/>
            </w:pPr>
            <w:r>
              <w:t>132/100%</w:t>
            </w:r>
          </w:p>
        </w:tc>
      </w:tr>
    </w:tbl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ind w:firstLine="540"/>
        <w:jc w:val="both"/>
      </w:pPr>
      <w:r>
        <w:t>Адаптацию 785 объектов с учетом потребностей инвалидов планируется осуществить до 2030 года, в том числе: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440 медицинских объектов, из них 2016 год - 200 ед., 2017 год - 245 ед., 2018 год - 286 ед., 2019 год - 295 ед., 2020 год - 305 ед., 2021 год - 317 ед., 2022 год - 329 ед., 2023 - 341 ед., 2024 год - 353 ед., 2025 год - 365 ед., 2026 год - 380 ед., 2027 год - 395 ед., 2028 год - 410 ед., 2029 год - 425 ед., 2030 год - 440 ед.;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153 объекта образования и молодежной политики, из них: 2016 год - 23 ед., 2017 год - 46 ед., 2018 год - 59 ед., 2019 год - 66 ед., 2020 год - 74 ед., 2021 - 2025 годы - 113 ед., 2026 - 2030 годы - 153 ед.;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132 объекта социальной защиты населения, из них: 2016 год - 88 ед., 2017 год - 90 ед. (68%), 2018 год - 92 ед., 2019 год - 95 ед., 2020 год - 100 ед., 2021 год - 105 ед., 2022 год - 112 ед., 2023 год - 118 ед., 2024 год - 125 ед., 2025 год - 132 ед.;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21 объект труда и занятости, из них: 2016 год - 15 ед., 2017 год - 18 ед., 2018 год - 19 ед., 2019 год - 20 ед., 2020 год - 21 ед.;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21 объект культуры, из них: 2016 год - 1 ед., 2017 год - 4 ед., 2018 год - 5 ед., 2019 год - 6 ед., 2020 год - 13 ед., 2021 год - 14 ед., 2022 год - 15 ед., 2023 год - 16 ед., 2024 год - 18 ед., 2025 год - 20 ед., 2030 год - 21 ед.;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18 объектов физической культуры и спорта, из них: 2016 год - 7 ед., 2017 год - 7 ед., 2018 - 2020 - 10 ед., 2021 - 2025 - 16 ед., 2026 - 2030 - 18 ед.</w:t>
      </w:r>
    </w:p>
    <w:p w:rsidR="00433182" w:rsidRDefault="00433182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07.09.2017 N 335-п)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Исполнительные органы государственной власти автономного округа, являющиеся ответственными исполнителями "дорожной карты", ежеквартально, до 10-го числа месяца, следующего за отчетным периодом, представляют в Департамент социального развития Ханты-Мансийского автономного округа - Югры мониторинг выполнения "дорожной карты", </w:t>
      </w:r>
      <w:r>
        <w:lastRenderedPageBreak/>
        <w:t>осуществляемый в соответствии со следующими формами:</w:t>
      </w:r>
    </w:p>
    <w:p w:rsidR="00433182" w:rsidRDefault="00433182">
      <w:pPr>
        <w:pStyle w:val="ConsPlusNormal"/>
        <w:jc w:val="both"/>
      </w:pPr>
    </w:p>
    <w:p w:rsidR="00433182" w:rsidRDefault="00433182">
      <w:pPr>
        <w:sectPr w:rsidR="00433182">
          <w:pgSz w:w="11905" w:h="16838"/>
          <w:pgMar w:top="1134" w:right="850" w:bottom="1134" w:left="1701" w:header="0" w:footer="0" w:gutter="0"/>
          <w:cols w:space="720"/>
        </w:sectPr>
      </w:pPr>
    </w:p>
    <w:p w:rsidR="00433182" w:rsidRDefault="00433182">
      <w:pPr>
        <w:pStyle w:val="ConsPlusNormal"/>
        <w:jc w:val="right"/>
        <w:outlineLvl w:val="3"/>
      </w:pPr>
      <w:r>
        <w:lastRenderedPageBreak/>
        <w:t>Форма 1</w: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center"/>
      </w:pPr>
      <w:r>
        <w:t>Мониторинг</w:t>
      </w:r>
    </w:p>
    <w:p w:rsidR="00433182" w:rsidRDefault="00433182">
      <w:pPr>
        <w:pStyle w:val="ConsPlusNormal"/>
        <w:jc w:val="center"/>
      </w:pPr>
      <w:r>
        <w:t>выполнения Перечня мероприятий, реализуемых для достижения</w:t>
      </w:r>
    </w:p>
    <w:p w:rsidR="00433182" w:rsidRDefault="00433182">
      <w:pPr>
        <w:pStyle w:val="ConsPlusNormal"/>
        <w:jc w:val="center"/>
      </w:pPr>
      <w:r>
        <w:t>запланированных значений показателей доступности</w:t>
      </w:r>
    </w:p>
    <w:p w:rsidR="00433182" w:rsidRDefault="00433182">
      <w:pPr>
        <w:pStyle w:val="ConsPlusNormal"/>
        <w:jc w:val="center"/>
      </w:pPr>
      <w:r>
        <w:t>для инвалидов объектов и услуг, реализуемых в соответствии</w:t>
      </w:r>
    </w:p>
    <w:p w:rsidR="00433182" w:rsidRDefault="00433182">
      <w:pPr>
        <w:pStyle w:val="ConsPlusNormal"/>
        <w:jc w:val="center"/>
      </w:pPr>
      <w:r>
        <w:t>с Планом мероприятий ("дорожной картой") по повышению</w:t>
      </w:r>
    </w:p>
    <w:p w:rsidR="00433182" w:rsidRDefault="00433182">
      <w:pPr>
        <w:pStyle w:val="ConsPlusNormal"/>
        <w:jc w:val="center"/>
      </w:pPr>
      <w:r>
        <w:t>значений показателей доступности для инвалидов объектов</w:t>
      </w:r>
    </w:p>
    <w:p w:rsidR="00433182" w:rsidRDefault="00433182">
      <w:pPr>
        <w:pStyle w:val="ConsPlusNormal"/>
        <w:jc w:val="center"/>
      </w:pPr>
      <w:r>
        <w:t>и услуг в Ханты-Мансийском автономном округе - Югре</w:t>
      </w:r>
    </w:p>
    <w:p w:rsidR="00433182" w:rsidRDefault="00433182">
      <w:pPr>
        <w:pStyle w:val="ConsPlusNormal"/>
        <w:jc w:val="center"/>
      </w:pPr>
      <w:r>
        <w:t>за __________________________</w:t>
      </w:r>
    </w:p>
    <w:p w:rsidR="00433182" w:rsidRDefault="004331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4"/>
        <w:gridCol w:w="1644"/>
        <w:gridCol w:w="1276"/>
        <w:gridCol w:w="1984"/>
        <w:gridCol w:w="1842"/>
        <w:gridCol w:w="1587"/>
      </w:tblGrid>
      <w:tr w:rsidR="0043318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3182" w:rsidRDefault="004331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433182" w:rsidRDefault="0043318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433182" w:rsidRDefault="00433182">
            <w:pPr>
              <w:pStyle w:val="ConsPlusNormal"/>
              <w:jc w:val="center"/>
            </w:pPr>
            <w: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3182" w:rsidRDefault="0043318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33182" w:rsidRDefault="00433182">
            <w:pPr>
              <w:pStyle w:val="ConsPlusNormal"/>
              <w:jc w:val="center"/>
            </w:pPr>
            <w:r>
              <w:t>Объем финансирования, предусмотренный на реализацию мероприятия в _____ году</w:t>
            </w:r>
          </w:p>
          <w:p w:rsidR="00433182" w:rsidRDefault="00433182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3182" w:rsidRDefault="00433182">
            <w:pPr>
              <w:pStyle w:val="ConsPlusNormal"/>
              <w:jc w:val="center"/>
            </w:pPr>
            <w:r>
              <w:t>Планируемый объем финансирования на реализацию мероприятия в последующем году</w:t>
            </w:r>
          </w:p>
          <w:p w:rsidR="00433182" w:rsidRDefault="00433182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433182" w:rsidRDefault="00433182">
            <w:pPr>
              <w:pStyle w:val="ConsPlusNormal"/>
              <w:jc w:val="center"/>
            </w:pPr>
            <w:r>
              <w:t>Выполненные мероприятия за отчетный период</w:t>
            </w:r>
          </w:p>
        </w:tc>
      </w:tr>
    </w:tbl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right"/>
        <w:outlineLvl w:val="3"/>
      </w:pPr>
      <w:r>
        <w:t>Форма 2</w: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center"/>
      </w:pPr>
      <w:r>
        <w:t>Мониторинг</w:t>
      </w:r>
    </w:p>
    <w:p w:rsidR="00433182" w:rsidRDefault="00433182">
      <w:pPr>
        <w:pStyle w:val="ConsPlusNormal"/>
        <w:jc w:val="center"/>
      </w:pPr>
      <w:r>
        <w:t>выполнения значений показателей Плана мероприятий ("дорожной</w:t>
      </w:r>
    </w:p>
    <w:p w:rsidR="00433182" w:rsidRDefault="00433182">
      <w:pPr>
        <w:pStyle w:val="ConsPlusNormal"/>
        <w:jc w:val="center"/>
      </w:pPr>
      <w:r>
        <w:t>карты") по повышению значений показателей доступности</w:t>
      </w:r>
    </w:p>
    <w:p w:rsidR="00433182" w:rsidRDefault="00433182">
      <w:pPr>
        <w:pStyle w:val="ConsPlusNormal"/>
        <w:jc w:val="center"/>
      </w:pPr>
      <w:r>
        <w:t>для инвалидов объектов и услуг в Ханты-Мансийском автономном</w:t>
      </w:r>
    </w:p>
    <w:p w:rsidR="00433182" w:rsidRDefault="00433182">
      <w:pPr>
        <w:pStyle w:val="ConsPlusNormal"/>
        <w:jc w:val="center"/>
      </w:pPr>
      <w:r>
        <w:t>округе - Югре за ____________________________</w:t>
      </w:r>
    </w:p>
    <w:p w:rsidR="00433182" w:rsidRDefault="004331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152"/>
        <w:gridCol w:w="1304"/>
        <w:gridCol w:w="1275"/>
        <w:gridCol w:w="1560"/>
        <w:gridCol w:w="1701"/>
        <w:gridCol w:w="1984"/>
      </w:tblGrid>
      <w:tr w:rsidR="00433182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33182" w:rsidRDefault="004331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433182" w:rsidRDefault="00433182">
            <w:pPr>
              <w:pStyle w:val="ConsPlusNormal"/>
              <w:jc w:val="center"/>
            </w:pPr>
            <w:r>
              <w:t xml:space="preserve">Наименование показателя доступности для </w:t>
            </w:r>
            <w:r>
              <w:lastRenderedPageBreak/>
              <w:t>инвалидов объектов и услуг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33182" w:rsidRDefault="00433182">
            <w:pPr>
              <w:pStyle w:val="ConsPlusNormal"/>
              <w:jc w:val="center"/>
            </w:pPr>
            <w:r>
              <w:t xml:space="preserve">Значение показателя на ______ </w:t>
            </w:r>
            <w:r>
              <w:lastRenderedPageBreak/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 xml:space="preserve">Достигнут показатель за отчетный </w:t>
            </w:r>
            <w:r>
              <w:lastRenderedPageBreak/>
              <w:t>период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Анализ выполненных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33182" w:rsidRDefault="00433182">
            <w:pPr>
              <w:pStyle w:val="ConsPlusNormal"/>
              <w:jc w:val="center"/>
            </w:pPr>
            <w:r>
              <w:t xml:space="preserve">Ответственные за мониторинг и достижение </w:t>
            </w:r>
            <w:r>
              <w:lastRenderedPageBreak/>
              <w:t>запланированных значений показателей</w:t>
            </w:r>
          </w:p>
        </w:tc>
      </w:tr>
    </w:tbl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right"/>
        <w:outlineLvl w:val="3"/>
      </w:pPr>
      <w:r>
        <w:t>Форма 3</w: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center"/>
      </w:pPr>
      <w:r>
        <w:t>Мониторинг</w:t>
      </w:r>
    </w:p>
    <w:p w:rsidR="00433182" w:rsidRDefault="00433182">
      <w:pPr>
        <w:pStyle w:val="ConsPlusNormal"/>
        <w:jc w:val="center"/>
      </w:pPr>
      <w:r>
        <w:t>о состоянии доступности приоритетных объектов и услуг</w:t>
      </w:r>
    </w:p>
    <w:p w:rsidR="00433182" w:rsidRDefault="00433182">
      <w:pPr>
        <w:pStyle w:val="ConsPlusNormal"/>
        <w:jc w:val="center"/>
      </w:pPr>
      <w:r>
        <w:t>в приоритетных сферах жизнедеятельности инвалидов и других</w:t>
      </w:r>
    </w:p>
    <w:p w:rsidR="00433182" w:rsidRDefault="00433182">
      <w:pPr>
        <w:pStyle w:val="ConsPlusNormal"/>
        <w:jc w:val="center"/>
      </w:pPr>
      <w:r>
        <w:t>маломобильных групп населения в Ханты-Мансийском автономном</w:t>
      </w:r>
    </w:p>
    <w:p w:rsidR="00433182" w:rsidRDefault="00433182">
      <w:pPr>
        <w:pStyle w:val="ConsPlusNormal"/>
        <w:jc w:val="center"/>
      </w:pPr>
      <w:r>
        <w:t>округе - Югре по состоянию на ____________________</w:t>
      </w:r>
    </w:p>
    <w:p w:rsidR="00433182" w:rsidRDefault="004331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"/>
        <w:gridCol w:w="3118"/>
        <w:gridCol w:w="1757"/>
        <w:gridCol w:w="1247"/>
        <w:gridCol w:w="1247"/>
        <w:gridCol w:w="1361"/>
        <w:gridCol w:w="1305"/>
      </w:tblGrid>
      <w:tr w:rsidR="00433182">
        <w:tc>
          <w:tcPr>
            <w:tcW w:w="531" w:type="dxa"/>
            <w:vMerge w:val="restart"/>
          </w:tcPr>
          <w:p w:rsidR="00433182" w:rsidRDefault="004331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  <w:vMerge w:val="restart"/>
          </w:tcPr>
          <w:p w:rsidR="00433182" w:rsidRDefault="00433182">
            <w:pPr>
              <w:pStyle w:val="ConsPlusNormal"/>
              <w:jc w:val="center"/>
            </w:pPr>
            <w:r>
              <w:t>Наименование приоритетной сферы жизнедеятельности</w:t>
            </w:r>
          </w:p>
        </w:tc>
        <w:tc>
          <w:tcPr>
            <w:tcW w:w="1757" w:type="dxa"/>
            <w:vMerge w:val="restart"/>
          </w:tcPr>
          <w:p w:rsidR="00433182" w:rsidRDefault="00433182">
            <w:pPr>
              <w:pStyle w:val="ConsPlusNormal"/>
              <w:jc w:val="center"/>
            </w:pPr>
            <w:r>
              <w:t>Количество приоритетных объектов</w:t>
            </w:r>
          </w:p>
        </w:tc>
        <w:tc>
          <w:tcPr>
            <w:tcW w:w="2494" w:type="dxa"/>
            <w:gridSpan w:val="2"/>
          </w:tcPr>
          <w:p w:rsidR="00433182" w:rsidRDefault="00433182">
            <w:pPr>
              <w:pStyle w:val="ConsPlusNormal"/>
              <w:jc w:val="center"/>
            </w:pPr>
            <w:r>
              <w:t>Доступных объектов</w:t>
            </w:r>
          </w:p>
        </w:tc>
        <w:tc>
          <w:tcPr>
            <w:tcW w:w="2666" w:type="dxa"/>
            <w:gridSpan w:val="2"/>
          </w:tcPr>
          <w:p w:rsidR="00433182" w:rsidRDefault="00433182">
            <w:pPr>
              <w:pStyle w:val="ConsPlusNormal"/>
              <w:jc w:val="center"/>
            </w:pPr>
            <w:r>
              <w:t>Нанесено на карту доступности</w:t>
            </w:r>
          </w:p>
        </w:tc>
      </w:tr>
      <w:tr w:rsidR="00433182">
        <w:tc>
          <w:tcPr>
            <w:tcW w:w="531" w:type="dxa"/>
            <w:vMerge/>
          </w:tcPr>
          <w:p w:rsidR="00433182" w:rsidRDefault="00433182"/>
        </w:tc>
        <w:tc>
          <w:tcPr>
            <w:tcW w:w="3118" w:type="dxa"/>
            <w:vMerge/>
          </w:tcPr>
          <w:p w:rsidR="00433182" w:rsidRDefault="00433182"/>
        </w:tc>
        <w:tc>
          <w:tcPr>
            <w:tcW w:w="1757" w:type="dxa"/>
            <w:vMerge/>
          </w:tcPr>
          <w:p w:rsidR="00433182" w:rsidRDefault="00433182"/>
        </w:tc>
        <w:tc>
          <w:tcPr>
            <w:tcW w:w="1247" w:type="dxa"/>
          </w:tcPr>
          <w:p w:rsidR="00433182" w:rsidRDefault="00433182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247" w:type="dxa"/>
          </w:tcPr>
          <w:p w:rsidR="00433182" w:rsidRDefault="00433182">
            <w:pPr>
              <w:pStyle w:val="ConsPlusNormal"/>
              <w:jc w:val="center"/>
            </w:pPr>
            <w:r>
              <w:t>Доля, %</w:t>
            </w:r>
          </w:p>
        </w:tc>
        <w:tc>
          <w:tcPr>
            <w:tcW w:w="1361" w:type="dxa"/>
          </w:tcPr>
          <w:p w:rsidR="00433182" w:rsidRDefault="00433182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305" w:type="dxa"/>
          </w:tcPr>
          <w:p w:rsidR="00433182" w:rsidRDefault="00433182">
            <w:pPr>
              <w:pStyle w:val="ConsPlusNormal"/>
              <w:jc w:val="center"/>
            </w:pPr>
            <w:r>
              <w:t>Доля, %</w:t>
            </w:r>
          </w:p>
        </w:tc>
      </w:tr>
      <w:tr w:rsidR="00433182">
        <w:tc>
          <w:tcPr>
            <w:tcW w:w="531" w:type="dxa"/>
          </w:tcPr>
          <w:p w:rsidR="00433182" w:rsidRDefault="00433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433182" w:rsidRDefault="004331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433182" w:rsidRDefault="00433182">
            <w:pPr>
              <w:pStyle w:val="ConsPlusNormal"/>
              <w:jc w:val="center"/>
            </w:pPr>
            <w:bookmarkStart w:id="4" w:name="P1621"/>
            <w:bookmarkEnd w:id="4"/>
            <w:r>
              <w:t>3</w:t>
            </w:r>
          </w:p>
        </w:tc>
        <w:tc>
          <w:tcPr>
            <w:tcW w:w="1247" w:type="dxa"/>
          </w:tcPr>
          <w:p w:rsidR="00433182" w:rsidRDefault="004331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433182" w:rsidRDefault="00433182">
            <w:pPr>
              <w:pStyle w:val="ConsPlusNormal"/>
              <w:jc w:val="center"/>
            </w:pPr>
            <w:bookmarkStart w:id="5" w:name="P1623"/>
            <w:bookmarkEnd w:id="5"/>
            <w:r>
              <w:t>5</w:t>
            </w:r>
          </w:p>
        </w:tc>
        <w:tc>
          <w:tcPr>
            <w:tcW w:w="1361" w:type="dxa"/>
          </w:tcPr>
          <w:p w:rsidR="00433182" w:rsidRDefault="004331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5" w:type="dxa"/>
          </w:tcPr>
          <w:p w:rsidR="00433182" w:rsidRDefault="00433182">
            <w:pPr>
              <w:pStyle w:val="ConsPlusNormal"/>
              <w:jc w:val="center"/>
            </w:pPr>
            <w:bookmarkStart w:id="6" w:name="P1625"/>
            <w:bookmarkEnd w:id="6"/>
            <w:r>
              <w:t>7</w:t>
            </w:r>
          </w:p>
        </w:tc>
      </w:tr>
      <w:tr w:rsidR="00433182">
        <w:tc>
          <w:tcPr>
            <w:tcW w:w="531" w:type="dxa"/>
          </w:tcPr>
          <w:p w:rsidR="00433182" w:rsidRDefault="00433182">
            <w:pPr>
              <w:pStyle w:val="ConsPlusNormal"/>
            </w:pPr>
          </w:p>
        </w:tc>
        <w:tc>
          <w:tcPr>
            <w:tcW w:w="3118" w:type="dxa"/>
          </w:tcPr>
          <w:p w:rsidR="00433182" w:rsidRDefault="00433182">
            <w:pPr>
              <w:pStyle w:val="ConsPlusNormal"/>
            </w:pPr>
          </w:p>
        </w:tc>
        <w:tc>
          <w:tcPr>
            <w:tcW w:w="1757" w:type="dxa"/>
          </w:tcPr>
          <w:p w:rsidR="00433182" w:rsidRDefault="00433182">
            <w:pPr>
              <w:pStyle w:val="ConsPlusNormal"/>
            </w:pPr>
          </w:p>
        </w:tc>
        <w:tc>
          <w:tcPr>
            <w:tcW w:w="1247" w:type="dxa"/>
          </w:tcPr>
          <w:p w:rsidR="00433182" w:rsidRDefault="00433182">
            <w:pPr>
              <w:pStyle w:val="ConsPlusNormal"/>
            </w:pPr>
          </w:p>
        </w:tc>
        <w:tc>
          <w:tcPr>
            <w:tcW w:w="1247" w:type="dxa"/>
          </w:tcPr>
          <w:p w:rsidR="00433182" w:rsidRDefault="00433182">
            <w:pPr>
              <w:pStyle w:val="ConsPlusNormal"/>
            </w:pPr>
          </w:p>
        </w:tc>
        <w:tc>
          <w:tcPr>
            <w:tcW w:w="1361" w:type="dxa"/>
          </w:tcPr>
          <w:p w:rsidR="00433182" w:rsidRDefault="00433182">
            <w:pPr>
              <w:pStyle w:val="ConsPlusNormal"/>
            </w:pPr>
          </w:p>
        </w:tc>
        <w:tc>
          <w:tcPr>
            <w:tcW w:w="1305" w:type="dxa"/>
          </w:tcPr>
          <w:p w:rsidR="00433182" w:rsidRDefault="00433182">
            <w:pPr>
              <w:pStyle w:val="ConsPlusNormal"/>
            </w:pPr>
          </w:p>
        </w:tc>
      </w:tr>
    </w:tbl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ind w:firstLine="540"/>
        <w:jc w:val="both"/>
      </w:pPr>
      <w:r>
        <w:t xml:space="preserve">Примечание: доля в процентах рассчитывается по отношению к количеству приоритетных объектов в конкретной сфере (т.е. данные </w:t>
      </w:r>
      <w:hyperlink w:anchor="P1623" w:history="1">
        <w:r>
          <w:rPr>
            <w:color w:val="0000FF"/>
          </w:rPr>
          <w:t>графы 5</w:t>
        </w:r>
      </w:hyperlink>
      <w:r>
        <w:t xml:space="preserve"> и </w:t>
      </w:r>
      <w:hyperlink w:anchor="P1625" w:history="1">
        <w:r>
          <w:rPr>
            <w:color w:val="0000FF"/>
          </w:rPr>
          <w:t>графы 7</w:t>
        </w:r>
      </w:hyperlink>
      <w:r>
        <w:t xml:space="preserve"> рассчитываются в процентах по отношению к </w:t>
      </w:r>
      <w:hyperlink w:anchor="P1621" w:history="1">
        <w:r>
          <w:rPr>
            <w:color w:val="0000FF"/>
          </w:rPr>
          <w:t>графе 3</w:t>
        </w:r>
      </w:hyperlink>
      <w:r>
        <w:t>).</w: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right"/>
        <w:outlineLvl w:val="3"/>
      </w:pPr>
      <w:r>
        <w:t>Форма 4</w: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center"/>
      </w:pPr>
      <w:r>
        <w:t>Результаты мониторинга исполнения Плана мероприятий</w:t>
      </w:r>
    </w:p>
    <w:p w:rsidR="00433182" w:rsidRDefault="00433182">
      <w:pPr>
        <w:pStyle w:val="ConsPlusNormal"/>
        <w:jc w:val="center"/>
      </w:pPr>
      <w:r>
        <w:t>("дорожной карты") по повышению значений показателей</w:t>
      </w:r>
    </w:p>
    <w:p w:rsidR="00433182" w:rsidRDefault="00433182">
      <w:pPr>
        <w:pStyle w:val="ConsPlusNormal"/>
        <w:jc w:val="center"/>
      </w:pPr>
      <w:r>
        <w:t>доступности для инвалидов объектов и услуг</w:t>
      </w:r>
    </w:p>
    <w:p w:rsidR="00433182" w:rsidRDefault="00433182">
      <w:pPr>
        <w:pStyle w:val="ConsPlusNormal"/>
        <w:jc w:val="center"/>
      </w:pPr>
      <w:r>
        <w:lastRenderedPageBreak/>
        <w:t>в Ханты-Мансийском автономном округе - Югре в приоритетных</w:t>
      </w:r>
    </w:p>
    <w:p w:rsidR="00433182" w:rsidRDefault="00433182">
      <w:pPr>
        <w:pStyle w:val="ConsPlusNormal"/>
        <w:jc w:val="center"/>
      </w:pPr>
      <w:r>
        <w:t>сферах жизнедеятельности к завершению ____________ года</w:t>
      </w:r>
    </w:p>
    <w:p w:rsidR="00433182" w:rsidRDefault="004331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57"/>
        <w:gridCol w:w="737"/>
        <w:gridCol w:w="624"/>
        <w:gridCol w:w="794"/>
        <w:gridCol w:w="624"/>
        <w:gridCol w:w="850"/>
        <w:gridCol w:w="680"/>
        <w:gridCol w:w="907"/>
        <w:gridCol w:w="624"/>
        <w:gridCol w:w="794"/>
        <w:gridCol w:w="680"/>
        <w:gridCol w:w="907"/>
      </w:tblGrid>
      <w:tr w:rsidR="00433182">
        <w:tc>
          <w:tcPr>
            <w:tcW w:w="624" w:type="dxa"/>
            <w:vMerge w:val="restart"/>
          </w:tcPr>
          <w:p w:rsidR="00433182" w:rsidRDefault="004331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  <w:vMerge w:val="restart"/>
          </w:tcPr>
          <w:p w:rsidR="00433182" w:rsidRDefault="00433182">
            <w:pPr>
              <w:pStyle w:val="ConsPlusNormal"/>
              <w:jc w:val="center"/>
            </w:pPr>
            <w:r>
              <w:t>Наименование приоритетной сферы жизнедеятельности</w:t>
            </w:r>
          </w:p>
        </w:tc>
        <w:tc>
          <w:tcPr>
            <w:tcW w:w="737" w:type="dxa"/>
            <w:vMerge w:val="restart"/>
          </w:tcPr>
          <w:p w:rsidR="00433182" w:rsidRDefault="00433182">
            <w:pPr>
              <w:pStyle w:val="ConsPlusNormal"/>
              <w:jc w:val="center"/>
            </w:pPr>
            <w:bookmarkStart w:id="7" w:name="P1648"/>
            <w:bookmarkEnd w:id="7"/>
            <w:r>
              <w:t>Всего объектов</w:t>
            </w:r>
          </w:p>
        </w:tc>
        <w:tc>
          <w:tcPr>
            <w:tcW w:w="1418" w:type="dxa"/>
            <w:gridSpan w:val="2"/>
          </w:tcPr>
          <w:p w:rsidR="00433182" w:rsidRDefault="00433182">
            <w:pPr>
              <w:pStyle w:val="ConsPlusNormal"/>
              <w:jc w:val="center"/>
            </w:pPr>
            <w:r>
              <w:t>Из них имеют паспорт доступности</w:t>
            </w:r>
          </w:p>
        </w:tc>
        <w:tc>
          <w:tcPr>
            <w:tcW w:w="1474" w:type="dxa"/>
            <w:gridSpan w:val="2"/>
          </w:tcPr>
          <w:p w:rsidR="00433182" w:rsidRDefault="00433182">
            <w:pPr>
              <w:pStyle w:val="ConsPlusNormal"/>
              <w:jc w:val="center"/>
            </w:pPr>
            <w:r>
              <w:t xml:space="preserve">Обеспечен беспрепятственный доступ к объектам и услугам </w:t>
            </w:r>
            <w:hyperlink w:anchor="P169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87" w:type="dxa"/>
            <w:gridSpan w:val="2"/>
          </w:tcPr>
          <w:p w:rsidR="00433182" w:rsidRDefault="00433182">
            <w:pPr>
              <w:pStyle w:val="ConsPlusNormal"/>
              <w:jc w:val="center"/>
            </w:pPr>
            <w:r>
              <w:t xml:space="preserve">Обеспечен доступ к услугам (до кап. ремонта/реконструкции) </w:t>
            </w:r>
            <w:hyperlink w:anchor="P169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18" w:type="dxa"/>
            <w:gridSpan w:val="2"/>
          </w:tcPr>
          <w:p w:rsidR="00433182" w:rsidRDefault="00433182">
            <w:pPr>
              <w:pStyle w:val="ConsPlusNormal"/>
              <w:jc w:val="center"/>
            </w:pPr>
            <w:r>
              <w:t>Информация о доступности есть на сайте организации</w:t>
            </w:r>
          </w:p>
        </w:tc>
        <w:tc>
          <w:tcPr>
            <w:tcW w:w="1587" w:type="dxa"/>
            <w:gridSpan w:val="2"/>
          </w:tcPr>
          <w:p w:rsidR="00433182" w:rsidRDefault="00433182">
            <w:pPr>
              <w:pStyle w:val="ConsPlusNormal"/>
              <w:jc w:val="center"/>
            </w:pPr>
            <w:r>
              <w:t xml:space="preserve">Доступность объектов и услуг не организована </w:t>
            </w:r>
            <w:hyperlink w:anchor="P1695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433182">
        <w:tc>
          <w:tcPr>
            <w:tcW w:w="624" w:type="dxa"/>
            <w:vMerge/>
          </w:tcPr>
          <w:p w:rsidR="00433182" w:rsidRDefault="00433182"/>
        </w:tc>
        <w:tc>
          <w:tcPr>
            <w:tcW w:w="1757" w:type="dxa"/>
            <w:vMerge/>
          </w:tcPr>
          <w:p w:rsidR="00433182" w:rsidRDefault="00433182"/>
        </w:tc>
        <w:tc>
          <w:tcPr>
            <w:tcW w:w="737" w:type="dxa"/>
            <w:vMerge/>
          </w:tcPr>
          <w:p w:rsidR="00433182" w:rsidRDefault="00433182"/>
        </w:tc>
        <w:tc>
          <w:tcPr>
            <w:tcW w:w="624" w:type="dxa"/>
          </w:tcPr>
          <w:p w:rsidR="00433182" w:rsidRDefault="00433182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794" w:type="dxa"/>
          </w:tcPr>
          <w:p w:rsidR="00433182" w:rsidRDefault="00433182">
            <w:pPr>
              <w:pStyle w:val="ConsPlusNormal"/>
              <w:jc w:val="center"/>
            </w:pPr>
            <w:r>
              <w:t xml:space="preserve">Доля, % </w:t>
            </w:r>
            <w:hyperlink w:anchor="P16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</w:tcPr>
          <w:p w:rsidR="00433182" w:rsidRDefault="00433182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850" w:type="dxa"/>
          </w:tcPr>
          <w:p w:rsidR="00433182" w:rsidRDefault="00433182">
            <w:pPr>
              <w:pStyle w:val="ConsPlusNormal"/>
              <w:jc w:val="center"/>
            </w:pPr>
            <w:r>
              <w:t xml:space="preserve">Доля, % </w:t>
            </w:r>
            <w:hyperlink w:anchor="P16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433182" w:rsidRDefault="00433182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07" w:type="dxa"/>
          </w:tcPr>
          <w:p w:rsidR="00433182" w:rsidRDefault="00433182">
            <w:pPr>
              <w:pStyle w:val="ConsPlusNormal"/>
              <w:jc w:val="center"/>
            </w:pPr>
            <w:r>
              <w:t xml:space="preserve">Доля, % </w:t>
            </w:r>
            <w:hyperlink w:anchor="P16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24" w:type="dxa"/>
          </w:tcPr>
          <w:p w:rsidR="00433182" w:rsidRDefault="00433182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794" w:type="dxa"/>
          </w:tcPr>
          <w:p w:rsidR="00433182" w:rsidRDefault="00433182">
            <w:pPr>
              <w:pStyle w:val="ConsPlusNormal"/>
              <w:jc w:val="center"/>
            </w:pPr>
            <w:r>
              <w:t xml:space="preserve">Доля, % </w:t>
            </w:r>
            <w:hyperlink w:anchor="P16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</w:tcPr>
          <w:p w:rsidR="00433182" w:rsidRDefault="00433182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07" w:type="dxa"/>
          </w:tcPr>
          <w:p w:rsidR="00433182" w:rsidRDefault="00433182">
            <w:pPr>
              <w:pStyle w:val="ConsPlusNormal"/>
              <w:jc w:val="center"/>
            </w:pPr>
            <w:r>
              <w:t xml:space="preserve">Доля, % </w:t>
            </w:r>
            <w:hyperlink w:anchor="P16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33182">
        <w:tc>
          <w:tcPr>
            <w:tcW w:w="624" w:type="dxa"/>
          </w:tcPr>
          <w:p w:rsidR="00433182" w:rsidRDefault="00433182">
            <w:pPr>
              <w:pStyle w:val="ConsPlusNormal"/>
            </w:pPr>
          </w:p>
        </w:tc>
        <w:tc>
          <w:tcPr>
            <w:tcW w:w="1757" w:type="dxa"/>
          </w:tcPr>
          <w:p w:rsidR="00433182" w:rsidRDefault="00433182">
            <w:pPr>
              <w:pStyle w:val="ConsPlusNormal"/>
            </w:pPr>
          </w:p>
        </w:tc>
        <w:tc>
          <w:tcPr>
            <w:tcW w:w="737" w:type="dxa"/>
          </w:tcPr>
          <w:p w:rsidR="00433182" w:rsidRDefault="00433182">
            <w:pPr>
              <w:pStyle w:val="ConsPlusNormal"/>
            </w:pPr>
          </w:p>
        </w:tc>
        <w:tc>
          <w:tcPr>
            <w:tcW w:w="624" w:type="dxa"/>
          </w:tcPr>
          <w:p w:rsidR="00433182" w:rsidRDefault="00433182">
            <w:pPr>
              <w:pStyle w:val="ConsPlusNormal"/>
            </w:pPr>
          </w:p>
        </w:tc>
        <w:tc>
          <w:tcPr>
            <w:tcW w:w="794" w:type="dxa"/>
          </w:tcPr>
          <w:p w:rsidR="00433182" w:rsidRDefault="00433182">
            <w:pPr>
              <w:pStyle w:val="ConsPlusNormal"/>
            </w:pPr>
          </w:p>
        </w:tc>
        <w:tc>
          <w:tcPr>
            <w:tcW w:w="624" w:type="dxa"/>
          </w:tcPr>
          <w:p w:rsidR="00433182" w:rsidRDefault="00433182">
            <w:pPr>
              <w:pStyle w:val="ConsPlusNormal"/>
            </w:pPr>
          </w:p>
        </w:tc>
        <w:tc>
          <w:tcPr>
            <w:tcW w:w="850" w:type="dxa"/>
          </w:tcPr>
          <w:p w:rsidR="00433182" w:rsidRDefault="00433182">
            <w:pPr>
              <w:pStyle w:val="ConsPlusNormal"/>
            </w:pPr>
          </w:p>
        </w:tc>
        <w:tc>
          <w:tcPr>
            <w:tcW w:w="680" w:type="dxa"/>
          </w:tcPr>
          <w:p w:rsidR="00433182" w:rsidRDefault="00433182">
            <w:pPr>
              <w:pStyle w:val="ConsPlusNormal"/>
            </w:pPr>
          </w:p>
        </w:tc>
        <w:tc>
          <w:tcPr>
            <w:tcW w:w="907" w:type="dxa"/>
          </w:tcPr>
          <w:p w:rsidR="00433182" w:rsidRDefault="00433182">
            <w:pPr>
              <w:pStyle w:val="ConsPlusNormal"/>
            </w:pPr>
          </w:p>
        </w:tc>
        <w:tc>
          <w:tcPr>
            <w:tcW w:w="624" w:type="dxa"/>
          </w:tcPr>
          <w:p w:rsidR="00433182" w:rsidRDefault="00433182">
            <w:pPr>
              <w:pStyle w:val="ConsPlusNormal"/>
            </w:pPr>
          </w:p>
        </w:tc>
        <w:tc>
          <w:tcPr>
            <w:tcW w:w="794" w:type="dxa"/>
          </w:tcPr>
          <w:p w:rsidR="00433182" w:rsidRDefault="00433182">
            <w:pPr>
              <w:pStyle w:val="ConsPlusNormal"/>
            </w:pPr>
          </w:p>
        </w:tc>
        <w:tc>
          <w:tcPr>
            <w:tcW w:w="680" w:type="dxa"/>
          </w:tcPr>
          <w:p w:rsidR="00433182" w:rsidRDefault="00433182">
            <w:pPr>
              <w:pStyle w:val="ConsPlusNormal"/>
            </w:pPr>
          </w:p>
        </w:tc>
        <w:tc>
          <w:tcPr>
            <w:tcW w:w="907" w:type="dxa"/>
          </w:tcPr>
          <w:p w:rsidR="00433182" w:rsidRDefault="00433182">
            <w:pPr>
              <w:pStyle w:val="ConsPlusNormal"/>
            </w:pPr>
          </w:p>
        </w:tc>
      </w:tr>
      <w:tr w:rsidR="00433182">
        <w:tc>
          <w:tcPr>
            <w:tcW w:w="624" w:type="dxa"/>
          </w:tcPr>
          <w:p w:rsidR="00433182" w:rsidRDefault="00433182">
            <w:pPr>
              <w:pStyle w:val="ConsPlusNormal"/>
            </w:pPr>
          </w:p>
        </w:tc>
        <w:tc>
          <w:tcPr>
            <w:tcW w:w="1757" w:type="dxa"/>
          </w:tcPr>
          <w:p w:rsidR="00433182" w:rsidRDefault="00433182">
            <w:pPr>
              <w:pStyle w:val="ConsPlusNormal"/>
            </w:pPr>
          </w:p>
        </w:tc>
        <w:tc>
          <w:tcPr>
            <w:tcW w:w="737" w:type="dxa"/>
          </w:tcPr>
          <w:p w:rsidR="00433182" w:rsidRDefault="00433182">
            <w:pPr>
              <w:pStyle w:val="ConsPlusNormal"/>
            </w:pPr>
          </w:p>
        </w:tc>
        <w:tc>
          <w:tcPr>
            <w:tcW w:w="624" w:type="dxa"/>
          </w:tcPr>
          <w:p w:rsidR="00433182" w:rsidRDefault="00433182">
            <w:pPr>
              <w:pStyle w:val="ConsPlusNormal"/>
            </w:pPr>
          </w:p>
        </w:tc>
        <w:tc>
          <w:tcPr>
            <w:tcW w:w="794" w:type="dxa"/>
          </w:tcPr>
          <w:p w:rsidR="00433182" w:rsidRDefault="00433182">
            <w:pPr>
              <w:pStyle w:val="ConsPlusNormal"/>
            </w:pPr>
          </w:p>
        </w:tc>
        <w:tc>
          <w:tcPr>
            <w:tcW w:w="624" w:type="dxa"/>
          </w:tcPr>
          <w:p w:rsidR="00433182" w:rsidRDefault="00433182">
            <w:pPr>
              <w:pStyle w:val="ConsPlusNormal"/>
            </w:pPr>
          </w:p>
        </w:tc>
        <w:tc>
          <w:tcPr>
            <w:tcW w:w="850" w:type="dxa"/>
          </w:tcPr>
          <w:p w:rsidR="00433182" w:rsidRDefault="00433182">
            <w:pPr>
              <w:pStyle w:val="ConsPlusNormal"/>
            </w:pPr>
          </w:p>
        </w:tc>
        <w:tc>
          <w:tcPr>
            <w:tcW w:w="680" w:type="dxa"/>
          </w:tcPr>
          <w:p w:rsidR="00433182" w:rsidRDefault="00433182">
            <w:pPr>
              <w:pStyle w:val="ConsPlusNormal"/>
            </w:pPr>
          </w:p>
        </w:tc>
        <w:tc>
          <w:tcPr>
            <w:tcW w:w="907" w:type="dxa"/>
          </w:tcPr>
          <w:p w:rsidR="00433182" w:rsidRDefault="00433182">
            <w:pPr>
              <w:pStyle w:val="ConsPlusNormal"/>
            </w:pPr>
          </w:p>
        </w:tc>
        <w:tc>
          <w:tcPr>
            <w:tcW w:w="624" w:type="dxa"/>
          </w:tcPr>
          <w:p w:rsidR="00433182" w:rsidRDefault="00433182">
            <w:pPr>
              <w:pStyle w:val="ConsPlusNormal"/>
            </w:pPr>
          </w:p>
        </w:tc>
        <w:tc>
          <w:tcPr>
            <w:tcW w:w="794" w:type="dxa"/>
          </w:tcPr>
          <w:p w:rsidR="00433182" w:rsidRDefault="00433182">
            <w:pPr>
              <w:pStyle w:val="ConsPlusNormal"/>
            </w:pPr>
          </w:p>
        </w:tc>
        <w:tc>
          <w:tcPr>
            <w:tcW w:w="680" w:type="dxa"/>
          </w:tcPr>
          <w:p w:rsidR="00433182" w:rsidRDefault="00433182">
            <w:pPr>
              <w:pStyle w:val="ConsPlusNormal"/>
            </w:pPr>
          </w:p>
        </w:tc>
        <w:tc>
          <w:tcPr>
            <w:tcW w:w="907" w:type="dxa"/>
          </w:tcPr>
          <w:p w:rsidR="00433182" w:rsidRDefault="00433182">
            <w:pPr>
              <w:pStyle w:val="ConsPlusNormal"/>
            </w:pPr>
          </w:p>
        </w:tc>
      </w:tr>
    </w:tbl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ind w:firstLine="540"/>
        <w:jc w:val="both"/>
      </w:pPr>
      <w:r>
        <w:t>--------------------------------</w:t>
      </w:r>
    </w:p>
    <w:p w:rsidR="00433182" w:rsidRDefault="00433182">
      <w:pPr>
        <w:pStyle w:val="ConsPlusNormal"/>
        <w:spacing w:before="220"/>
        <w:ind w:firstLine="540"/>
        <w:jc w:val="both"/>
      </w:pPr>
      <w:bookmarkStart w:id="8" w:name="P1692"/>
      <w:bookmarkEnd w:id="8"/>
      <w:r>
        <w:t xml:space="preserve">&lt;*&gt; доля в процентах по всем графам рассчитывается по отношению к общему количеству объектов соответствующей отрасли (к данным </w:t>
      </w:r>
      <w:hyperlink w:anchor="P1648" w:history="1">
        <w:r>
          <w:rPr>
            <w:color w:val="0000FF"/>
          </w:rPr>
          <w:t>графы</w:t>
        </w:r>
      </w:hyperlink>
      <w:r>
        <w:t xml:space="preserve"> "Всего объектов");</w:t>
      </w:r>
    </w:p>
    <w:p w:rsidR="00433182" w:rsidRDefault="00433182">
      <w:pPr>
        <w:pStyle w:val="ConsPlusNormal"/>
        <w:spacing w:before="220"/>
        <w:ind w:firstLine="540"/>
        <w:jc w:val="both"/>
      </w:pPr>
      <w:bookmarkStart w:id="9" w:name="P1693"/>
      <w:bookmarkEnd w:id="9"/>
      <w:r>
        <w:t>&lt;**&gt; включаются новые объекты, введенные в результате строительства или реконструкции, на которых обеспечено исполнение требований нормативно-технических документов в проектировании и строительстве и доступ к услугам для всех категорий МГН;</w:t>
      </w:r>
    </w:p>
    <w:p w:rsidR="00433182" w:rsidRDefault="00433182">
      <w:pPr>
        <w:pStyle w:val="ConsPlusNormal"/>
        <w:spacing w:before="220"/>
        <w:ind w:firstLine="540"/>
        <w:jc w:val="both"/>
      </w:pPr>
      <w:bookmarkStart w:id="10" w:name="P1694"/>
      <w:bookmarkEnd w:id="10"/>
      <w:r>
        <w:t>&lt;***&gt; включаются действующие объекты (до реконструкции и капитального ремонта), на которых обеспечена любая форма доступности услуг для всех категорий МГН;</w:t>
      </w:r>
    </w:p>
    <w:p w:rsidR="00433182" w:rsidRDefault="00433182">
      <w:pPr>
        <w:pStyle w:val="ConsPlusNormal"/>
        <w:spacing w:before="220"/>
        <w:ind w:firstLine="540"/>
        <w:jc w:val="both"/>
      </w:pPr>
      <w:bookmarkStart w:id="11" w:name="P1695"/>
      <w:bookmarkEnd w:id="11"/>
      <w:r>
        <w:t>&lt;****&gt; включаются объекты, на которых хотя бы для одной категории МГН не обеспечена ни одна из форм доступности услуг.</w: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ind w:firstLine="540"/>
        <w:jc w:val="both"/>
      </w:pPr>
      <w:r>
        <w:t>Оценка организации работы обязательна во взаимодействии с общественными организациями инвалидов, действующих в автономном округе.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Реализация "дорожной карты" позволит повысить значения показателей доступности приоритетных объектов и услуг для инвалидов и других маломобильных групп населения автономного округа в соответствии с нижеуказанной </w:t>
      </w:r>
      <w:hyperlink w:anchor="P1700" w:history="1">
        <w:r>
          <w:rPr>
            <w:color w:val="0000FF"/>
          </w:rPr>
          <w:t>таблицей</w:t>
        </w:r>
      </w:hyperlink>
      <w:r>
        <w:t>.</w: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center"/>
        <w:outlineLvl w:val="3"/>
      </w:pPr>
      <w:bookmarkStart w:id="12" w:name="P1700"/>
      <w:bookmarkEnd w:id="12"/>
      <w:r>
        <w:t>Таблица повышения значений показателей доступности</w:t>
      </w:r>
    </w:p>
    <w:p w:rsidR="00433182" w:rsidRDefault="00433182">
      <w:pPr>
        <w:pStyle w:val="ConsPlusNormal"/>
        <w:jc w:val="center"/>
      </w:pPr>
      <w:r>
        <w:t>для инвалидов объектов и услуг в Ханты-Мансийском автономном</w:t>
      </w:r>
    </w:p>
    <w:p w:rsidR="00433182" w:rsidRDefault="00433182">
      <w:pPr>
        <w:pStyle w:val="ConsPlusNormal"/>
        <w:jc w:val="center"/>
      </w:pPr>
      <w:r>
        <w:t>округе - Югре</w:t>
      </w:r>
    </w:p>
    <w:p w:rsidR="00433182" w:rsidRDefault="004331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365"/>
        <w:gridCol w:w="737"/>
        <w:gridCol w:w="709"/>
        <w:gridCol w:w="709"/>
        <w:gridCol w:w="709"/>
        <w:gridCol w:w="708"/>
        <w:gridCol w:w="3345"/>
      </w:tblGrid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center"/>
            </w:pPr>
            <w:r>
              <w:t>Наименование показателя доступности для инвалидов объектов и услуг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  <w:jc w:val="center"/>
            </w:pPr>
            <w: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  <w:vAlign w:val="center"/>
          </w:tcPr>
          <w:p w:rsidR="00433182" w:rsidRDefault="00433182">
            <w:pPr>
              <w:pStyle w:val="ConsPlusNormal"/>
            </w:pPr>
            <w:r>
              <w:t>Удельный вес введенных с 1 июля 2016 года в эксплуатацию объектов социальной, инженерной и транспортной инфраструктуры, в которых предоставляются услуги населению, а также используемых для перевозки населения транспортных средств, полностью соответствующих требованиям доступности для инвалидов (от общего количества вновь вводимых объектов и используемых для перевозки населения транспортных средств), в том числе в сфере (%):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здравоохранения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здравоохранения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образования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культуры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культуры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физической культуры и спорта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физической культуры и спорта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социальной защиты населения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социального развития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транспорта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дорожного хозяйства и транспорта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Удельный вес существующих объектов социальной, инженерной и транспортной инфраструктуры, которые в результате проведения после 1 июля 2016 года капитального ремонта, реконструкции, модернизации полностью соответствуют требованиям доступности для инвалидов (от общего количества объектов, прошедших капитальный ремонт, реконструкцию, модернизацию), в сфере: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55,9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60,1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65,2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здравоохранения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69,3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здравоохранения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образования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образования и молодежной политики Ханты-</w:t>
            </w:r>
            <w:r>
              <w:lastRenderedPageBreak/>
              <w:t>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труда и занятости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труда и занятости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культуры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культуры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физической культуры и спорта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физической культуры и спорта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социальной защиты населения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80,2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89,5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96,8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социального развития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транспорта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дорожного хозяйства и транспорта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</w:pPr>
            <w: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зданию (при необходимости - по территории объекта), от общей численности объектов, на которых инвалидам предоставляются услуги: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66,4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</w:pPr>
            <w:r>
              <w:t xml:space="preserve">Удельный вес объектов, на которых </w:t>
            </w:r>
            <w:r>
              <w:lastRenderedPageBreak/>
              <w:t>обеспечиваются условия индивидуальной мобильности инвалидов и возможность для самостоятельного их передвижения по зданию (при необходимости - по территории объекта), в сфере здравоохранения от общей численности объектов, на которых инвалидам предоставляются услуги, в том числе имеются: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 xml:space="preserve">Департамент здравоохранения </w:t>
            </w:r>
            <w:r>
              <w:lastRenderedPageBreak/>
              <w:t>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3.1.1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выделенные стоянки автотранспортных средств для инвалидов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здравоохранения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сменные кресла-коляски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здравоохранения Ханты-Мансийского автономного округа - Югры</w:t>
            </w:r>
          </w:p>
        </w:tc>
      </w:tr>
      <w:tr w:rsidR="0043318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4365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both"/>
            </w:pPr>
            <w:r>
              <w:t>адаптированные лифты</w:t>
            </w:r>
          </w:p>
        </w:tc>
        <w:tc>
          <w:tcPr>
            <w:tcW w:w="737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345" w:type="dxa"/>
            <w:tcBorders>
              <w:bottom w:val="nil"/>
            </w:tcBorders>
          </w:tcPr>
          <w:p w:rsidR="00433182" w:rsidRDefault="00433182">
            <w:pPr>
              <w:pStyle w:val="ConsPlusNormal"/>
            </w:pPr>
            <w:r>
              <w:t>Департамент здравоохранения Ханты-Мансийского автономного округа - Югры</w:t>
            </w:r>
          </w:p>
        </w:tc>
      </w:tr>
      <w:tr w:rsidR="00433182">
        <w:tblPrEx>
          <w:tblBorders>
            <w:insideH w:val="nil"/>
          </w:tblBorders>
        </w:tblPrEx>
        <w:tc>
          <w:tcPr>
            <w:tcW w:w="12019" w:type="dxa"/>
            <w:gridSpan w:val="8"/>
            <w:tcBorders>
              <w:top w:val="nil"/>
            </w:tcBorders>
          </w:tcPr>
          <w:p w:rsidR="00433182" w:rsidRDefault="00433182">
            <w:pPr>
              <w:pStyle w:val="ConsPlusNormal"/>
              <w:jc w:val="both"/>
            </w:pPr>
            <w:r>
              <w:t xml:space="preserve">(п. 3.1.3 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27.11.2017 N 470-п)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поручни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здравоохранения Ханты-Мансийского автономного округа - Югры</w:t>
            </w:r>
          </w:p>
        </w:tc>
      </w:tr>
      <w:tr w:rsidR="0043318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3.1.5</w:t>
            </w:r>
          </w:p>
        </w:tc>
        <w:tc>
          <w:tcPr>
            <w:tcW w:w="4365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both"/>
            </w:pPr>
            <w:r>
              <w:t>пандусы</w:t>
            </w:r>
          </w:p>
        </w:tc>
        <w:tc>
          <w:tcPr>
            <w:tcW w:w="737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09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09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08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345" w:type="dxa"/>
            <w:tcBorders>
              <w:bottom w:val="nil"/>
            </w:tcBorders>
          </w:tcPr>
          <w:p w:rsidR="00433182" w:rsidRDefault="00433182">
            <w:pPr>
              <w:pStyle w:val="ConsPlusNormal"/>
            </w:pPr>
            <w:r>
              <w:t>Департамент здравоохранения Ханты-Мансийского автономного округа - Югры</w:t>
            </w:r>
          </w:p>
        </w:tc>
      </w:tr>
      <w:tr w:rsidR="00433182">
        <w:tblPrEx>
          <w:tblBorders>
            <w:insideH w:val="nil"/>
          </w:tblBorders>
        </w:tblPrEx>
        <w:tc>
          <w:tcPr>
            <w:tcW w:w="12019" w:type="dxa"/>
            <w:gridSpan w:val="8"/>
            <w:tcBorders>
              <w:top w:val="nil"/>
            </w:tcBorders>
          </w:tcPr>
          <w:p w:rsidR="00433182" w:rsidRDefault="00433182">
            <w:pPr>
              <w:pStyle w:val="ConsPlusNormal"/>
              <w:jc w:val="both"/>
            </w:pPr>
            <w:r>
              <w:t xml:space="preserve">(п. 3.1.5 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27.11.2017 N 470-п)</w:t>
            </w:r>
          </w:p>
        </w:tc>
      </w:tr>
      <w:tr w:rsidR="0043318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3.1.6</w:t>
            </w:r>
          </w:p>
        </w:tc>
        <w:tc>
          <w:tcPr>
            <w:tcW w:w="4365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both"/>
            </w:pPr>
            <w:r>
              <w:t>подъемные платформы (аппарели)</w:t>
            </w:r>
          </w:p>
        </w:tc>
        <w:tc>
          <w:tcPr>
            <w:tcW w:w="737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345" w:type="dxa"/>
            <w:tcBorders>
              <w:bottom w:val="nil"/>
            </w:tcBorders>
          </w:tcPr>
          <w:p w:rsidR="00433182" w:rsidRDefault="00433182">
            <w:pPr>
              <w:pStyle w:val="ConsPlusNormal"/>
            </w:pPr>
            <w:r>
              <w:t xml:space="preserve">Департамент здравоохранения </w:t>
            </w:r>
            <w:r>
              <w:lastRenderedPageBreak/>
              <w:t>Ханты-Мансийского автономного округа - Югры</w:t>
            </w:r>
          </w:p>
        </w:tc>
      </w:tr>
      <w:tr w:rsidR="00433182">
        <w:tblPrEx>
          <w:tblBorders>
            <w:insideH w:val="nil"/>
          </w:tblBorders>
        </w:tblPrEx>
        <w:tc>
          <w:tcPr>
            <w:tcW w:w="12019" w:type="dxa"/>
            <w:gridSpan w:val="8"/>
            <w:tcBorders>
              <w:top w:val="nil"/>
            </w:tcBorders>
          </w:tcPr>
          <w:p w:rsidR="00433182" w:rsidRDefault="00433182">
            <w:pPr>
              <w:pStyle w:val="ConsPlusNormal"/>
              <w:jc w:val="both"/>
            </w:pPr>
            <w:r>
              <w:lastRenderedPageBreak/>
              <w:t xml:space="preserve">(п. 3.1.6 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27.11.2017 N 470-п)</w:t>
            </w:r>
          </w:p>
        </w:tc>
      </w:tr>
      <w:tr w:rsidR="0043318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3.1.7</w:t>
            </w:r>
          </w:p>
        </w:tc>
        <w:tc>
          <w:tcPr>
            <w:tcW w:w="4365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both"/>
            </w:pPr>
            <w:r>
              <w:t>раздвижные двери</w:t>
            </w:r>
          </w:p>
        </w:tc>
        <w:tc>
          <w:tcPr>
            <w:tcW w:w="737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5" w:type="dxa"/>
            <w:tcBorders>
              <w:bottom w:val="nil"/>
            </w:tcBorders>
          </w:tcPr>
          <w:p w:rsidR="00433182" w:rsidRDefault="00433182">
            <w:pPr>
              <w:pStyle w:val="ConsPlusNormal"/>
            </w:pPr>
            <w:r>
              <w:t>Департамент здравоохранения Ханты-Мансийского автономного округа - Югры</w:t>
            </w:r>
          </w:p>
        </w:tc>
      </w:tr>
      <w:tr w:rsidR="00433182">
        <w:tblPrEx>
          <w:tblBorders>
            <w:insideH w:val="nil"/>
          </w:tblBorders>
        </w:tblPrEx>
        <w:tc>
          <w:tcPr>
            <w:tcW w:w="12019" w:type="dxa"/>
            <w:gridSpan w:val="8"/>
            <w:tcBorders>
              <w:top w:val="nil"/>
            </w:tcBorders>
          </w:tcPr>
          <w:p w:rsidR="00433182" w:rsidRDefault="00433182">
            <w:pPr>
              <w:pStyle w:val="ConsPlusNormal"/>
              <w:jc w:val="both"/>
            </w:pPr>
            <w:r>
              <w:t xml:space="preserve">(п. 3.1.7 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27.11.2017 N 470-п)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3.1.8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доступные входные группы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здравоохранения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3.1.9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доступные санитарно-гигиенические помещения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здравоохранения Ханты-Мансийского автономного округа - Югры</w:t>
            </w:r>
          </w:p>
        </w:tc>
      </w:tr>
      <w:tr w:rsidR="0043318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3.1.10</w:t>
            </w:r>
          </w:p>
        </w:tc>
        <w:tc>
          <w:tcPr>
            <w:tcW w:w="4365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both"/>
            </w:pPr>
            <w:r>
              <w:t>достаточная ширина дверных проемов в стенах, лестничных маршей, площадок</w:t>
            </w:r>
          </w:p>
        </w:tc>
        <w:tc>
          <w:tcPr>
            <w:tcW w:w="737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09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08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345" w:type="dxa"/>
            <w:tcBorders>
              <w:bottom w:val="nil"/>
            </w:tcBorders>
          </w:tcPr>
          <w:p w:rsidR="00433182" w:rsidRDefault="00433182">
            <w:pPr>
              <w:pStyle w:val="ConsPlusNormal"/>
            </w:pPr>
            <w:r>
              <w:t>Департамент здравоохранения Ханты-Мансийского автономного округа - Югры</w:t>
            </w:r>
          </w:p>
        </w:tc>
      </w:tr>
      <w:tr w:rsidR="00433182">
        <w:tblPrEx>
          <w:tblBorders>
            <w:insideH w:val="nil"/>
          </w:tblBorders>
        </w:tblPrEx>
        <w:tc>
          <w:tcPr>
            <w:tcW w:w="12019" w:type="dxa"/>
            <w:gridSpan w:val="8"/>
            <w:tcBorders>
              <w:top w:val="nil"/>
            </w:tcBorders>
          </w:tcPr>
          <w:p w:rsidR="00433182" w:rsidRDefault="00433182">
            <w:pPr>
              <w:pStyle w:val="ConsPlusNormal"/>
              <w:jc w:val="both"/>
            </w:pPr>
            <w:r>
              <w:t xml:space="preserve">(п. 3.1.10 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27.11.2017 N 470-п)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</w:pPr>
            <w: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зданию (при необходимости - по территории объекта), в сфере образования от общей численности объектов, на которых инвалидам предоставляются услуги, в том числе имеются: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48,3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 xml:space="preserve">выделенные стоянки автотранспортных </w:t>
            </w:r>
            <w:r>
              <w:lastRenderedPageBreak/>
              <w:t>средств для инвалидов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 xml:space="preserve">Департамент образования и </w:t>
            </w:r>
            <w:r>
              <w:lastRenderedPageBreak/>
              <w:t>молодежной политики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3.2.2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сменные кресла-коляски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адаптированные лифты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поручни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пандусы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3.2.6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подъемные платформы (аппарели)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3.2.7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раздвижные двери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3.2.8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доступные входные группы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 xml:space="preserve">Департамент образования и </w:t>
            </w:r>
            <w:r>
              <w:lastRenderedPageBreak/>
              <w:t>молодежной политики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3.2.9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доступные санитарно-гигиенические помещения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3.2.10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достаточная ширина дверных проемов в стенах, лестничных маршей, площадок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</w:pPr>
            <w: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зданию (при необходимости - по территории объекта), в сфере труда и занятости от общей численности объектов, на которых инвалидам предоставляются услуги, в том числе имеются: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85 - 100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труда и занятости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выделенные стоянки автотранспортных средств для инвалидов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40 - 100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труда и занятости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поручни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85 - 100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труда и занятости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пандусы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77 - 100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труда и занятости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3.3.4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подъемные платформы (аппарели)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8 - 100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труда и занятости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3.3.5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доступные входные группы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85 - 100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труда и занятости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3.3.6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доступные санитарно-гигиенические помещения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85 - 100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труда и занятости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3.3.7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достаточная ширина дверных проемов в стенах, лестничных маршей, площадок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85 - 100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труда и занятости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зданию (при необходимости - по территории объекта), в сфере культуры от общей численности объектов, на которых инвалидам предоставляются услуги, в том числе имеются: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культуры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выделенные стоянки автотранспортных средств для инвалидов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культуры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сменные кресла-коляски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культуры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3.4.3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адаптированные лифты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культуры Ханты-</w:t>
            </w:r>
            <w:r>
              <w:lastRenderedPageBreak/>
              <w:t>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3.4.4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поручни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культуры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3.4.5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пандусы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культуры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3.4.6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подъемные платформы (аппарели)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культуры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3.4.7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раздвижные двери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культуры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3.4.8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доступные входные группы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культуры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3.4.9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доступные санитарно-гигиенические помещения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культуры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3.4.10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достаточная ширина дверных проемов в стенах, лестничных маршей, площадок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культуры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 xml:space="preserve">Удельный вес объектов, на которых обеспечиваются условия индивидуальной мобильности инвалидов и возможность для самостоятельного их передвижения по </w:t>
            </w:r>
            <w:r>
              <w:lastRenderedPageBreak/>
              <w:t>зданию (при необходимости - по территории объекта), в сфере физической культуры и спорта от общей численности объектов, на которых инвалидам предоставляются услуги, в том числе имеются: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физической культуры и спорта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3.5.1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выделенные стоянки автотранспортных средств для инвалидов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физической культуры и спорта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сменные кресла-коляски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физической культуры и спорта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3.5.3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адаптированные лифты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физической культуры и спорта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3.5.4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поручни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физической культуры и спорта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3.5.5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пандусы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физической культуры и спорта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3.5.6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подъемные платформы (аппарели)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 xml:space="preserve">Департамент физической культуры и спорта Ханты-Мансийского автономного округа </w:t>
            </w:r>
            <w:r>
              <w:lastRenderedPageBreak/>
              <w:t>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3.5.7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раздвижные двери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физической культуры и спорта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3.5.8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доступные входные группы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физической культуры и спорта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3.5.9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доступные санитарно-гигиенические помещения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физической культуры и спорта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3.5.10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достаточная ширина дверных проемов в стенах, лестничных маршей, площадок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физической культуры и спорта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зданию (при необходимости - по территории объекта), в сфере социальной защиты населения от общей численности объектов, на которых инвалидам предоставляются услуги, в том числе имеются: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78,9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85,7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92,6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социального развития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выделенные стоянки автотранспортных средств для инвалидов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76,1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80,8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82,6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 xml:space="preserve">Департамент социального развития Ханты-Мансийского </w:t>
            </w:r>
            <w:r>
              <w:lastRenderedPageBreak/>
              <w:t>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3.6.2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сменные кресла-коляски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88,2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95,3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социального развития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3.6.3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адаптированные лифты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44,6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50,8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социального развития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3.6.4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поручни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79,9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91,9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95,8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социального развития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3.6.5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пандусы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90,2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социального развития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3.6.6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подъемные платформы (аппарели) при необходимости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58,7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59,4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социального развития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3.6.7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раздвижные двери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социального развития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3.6.8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доступные входные группы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86,2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97,6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социального развития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3.6.9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доступные санитарно-гигиенические помещения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86,5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91,2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94,2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95,7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социального развития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3.6.10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 xml:space="preserve">достаточная ширина дверных проемов в </w:t>
            </w:r>
            <w:r>
              <w:lastRenderedPageBreak/>
              <w:t>стенах, лестничных маршей, площадок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84,8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85,6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 xml:space="preserve">Департамент социального </w:t>
            </w:r>
            <w:r>
              <w:lastRenderedPageBreak/>
              <w:t>развития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3.7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зданию (при необходимости - по территории объекта), в сфере транспорта от общей численности объектов, на которых инвалидам предоставляются услуги, в том числе имеются: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52,9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дорожного хозяйства и транспорта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выделенные стоянки автотранспортных средств для инвалидов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дорожного хозяйства и транспорта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3.7.2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сменные кресла-коляски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дорожного хозяйства и транспорта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3.7.3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адаптированные лифты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дорожного хозяйства и транспорта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3.7.4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поручни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дорожного хозяйства и транспорта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3.7.5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пандусы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дорожного хозяйства и транспорта Ханты-</w:t>
            </w:r>
            <w:r>
              <w:lastRenderedPageBreak/>
              <w:t>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3.7.6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подъемные платформы (аппарели)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дорожного хозяйства и транспорта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3.7.7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</w:pPr>
            <w:r>
              <w:t>раздвижные двери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дорожного хозяйства и транспорта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3.7.8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доступные входные группы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дорожного хозяйства и транспорта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3.7.9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доступные санитарно-гигиенические помещения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52,9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57,1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57,1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дорожного хозяйства и транспорта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3.7.10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достаточная ширина дверных проемов в стенах, лестничных маршей, площадок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дорожного хозяйства и транспорта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 xml:space="preserve">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 (от общей численности объектов, на которых инвалидам предоставляются услуги), в том </w:t>
            </w:r>
            <w:r>
              <w:lastRenderedPageBreak/>
              <w:t>числе в сфере: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86,5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86,8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87,2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здравоохранения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здравоохранения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образования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труда и занятости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труда и занятости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культуры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культуры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физической культуры и спорта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физической культуры и спорта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социальной защиты населения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социального развития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транспорта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дорожного хозяйства и транспорта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 xml:space="preserve">Удельный вес объектов с надлежащим размещением оборудования и носителей </w:t>
            </w:r>
            <w:r>
              <w:lastRenderedPageBreak/>
              <w:t>информации, необходимых для обеспечения беспрепятственного доступа инвалидов к объектам (местам предоставления услуг) с учетом ограничений их жизнедеятельности (от общей численности объектов, на которых инвалидам предоставляются услуги), в том числе в сфере: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48,4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5.1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здравоохранения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здравоохранения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образования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труда и занятости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70 - 100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труда и занятости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культуры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культуры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физической культуры и спорта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физической культуры и спорта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социальной защиты населения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93,6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96,8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социального развития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5.7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транспорта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дорожного хозяйства и транспорта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Удельный вес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(от общей численности объектов, на которых инвалидам предоставляются услуги), в том числе в сфере: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64,8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здравоохранения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здравоохранения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образования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труда и занятости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труда и занятости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культуры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культуры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физической культуры и спорта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 xml:space="preserve">Департамент физической </w:t>
            </w:r>
            <w:r>
              <w:lastRenderedPageBreak/>
              <w:t>культуры и спорта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6.6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социальной защиты населения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социального развития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транспорта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дорожного хозяйства и транспорта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Удельный вес услуг, предоставляемых с использованием русского жестового языка, сурдопереводчиком и тифлосурдопереводчиком, от общего количества предоставляемых услуг, в том числе в сфере: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здравоохранения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здравоохранения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образования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культуры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культуры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физической культуры и спорта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48,4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физической культуры и спорта Ханты-</w:t>
            </w:r>
            <w:r>
              <w:lastRenderedPageBreak/>
              <w:t>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7.5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социальной защиты населения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71,8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85,6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социального развития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Удельный вес объектов и услуг, предоставляемых на них в сфере труда, занятости и социальной защиты населения, соответствующих требованиям по обеспечению условий их доступности для инвалидов (от общего количества объектов и услуг, предоставляемых в этой сфере), в том числе: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</w:pPr>
          </w:p>
        </w:tc>
        <w:tc>
          <w:tcPr>
            <w:tcW w:w="709" w:type="dxa"/>
          </w:tcPr>
          <w:p w:rsidR="00433182" w:rsidRDefault="00433182">
            <w:pPr>
              <w:pStyle w:val="ConsPlusNormal"/>
            </w:pPr>
          </w:p>
        </w:tc>
        <w:tc>
          <w:tcPr>
            <w:tcW w:w="709" w:type="dxa"/>
          </w:tcPr>
          <w:p w:rsidR="00433182" w:rsidRDefault="00433182">
            <w:pPr>
              <w:pStyle w:val="ConsPlusNormal"/>
            </w:pPr>
          </w:p>
        </w:tc>
        <w:tc>
          <w:tcPr>
            <w:tcW w:w="709" w:type="dxa"/>
          </w:tcPr>
          <w:p w:rsidR="00433182" w:rsidRDefault="00433182">
            <w:pPr>
              <w:pStyle w:val="ConsPlusNormal"/>
            </w:pPr>
          </w:p>
        </w:tc>
        <w:tc>
          <w:tcPr>
            <w:tcW w:w="708" w:type="dxa"/>
          </w:tcPr>
          <w:p w:rsidR="00433182" w:rsidRDefault="00433182">
            <w:pPr>
              <w:pStyle w:val="ConsPlusNormal"/>
            </w:pP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 xml:space="preserve">доля инвалидов, обеспеченных техническими средствами реабилитации (услугами) в соответствии с региональным </w:t>
            </w:r>
            <w:hyperlink r:id="rId104" w:history="1">
              <w:r>
                <w:rPr>
                  <w:color w:val="0000FF"/>
                </w:rPr>
                <w:t>перечнем</w:t>
              </w:r>
            </w:hyperlink>
            <w:r>
              <w:t xml:space="preserve"> технических средств реабилитации и услуг, предоставляемых инвалиду в рамках индивидуальной программы реабилитации (в общей численности инвалидов, имеющих в индивидуальной программе реабилитации рекомендации по предоставлению им технических средств реабилитации)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91,2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92,4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93,3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социального развития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 xml:space="preserve">доля инвалидов (детей-инвалидов), получивших услуги по социальной реабилитации и/или абилитации (в общей численности инвалидов (детей-инвалидов), имеющих соответствующие рекомендации в индивидуальной программе реабилитации </w:t>
            </w:r>
            <w:r>
              <w:lastRenderedPageBreak/>
              <w:t>или абилитации)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86,8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89,4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социального развития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8.3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удельный вес организаций социального обслуживания (раздельно: в полустационарной и стационарной формах), в которых созданы условия их доступности для инвалидов (от общей численности таких учреждений)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86,4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91,2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95,4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96,3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социального развития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8.3.1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стационарной формы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87,2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95,3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социального развития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8.3.2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полустационарной формы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85,7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91,4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социального развития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удельный вес организаций социального обслуживания (раздельно: в полустационарной и стационарной формах), в которых обеспечено сопровождение получения социальных услуг по территории организации при пользовании услугами (от общего количества таких организаций)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социального развития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8.4.1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в полустационарной форме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социального развития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8.4.2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стационарной форме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социального развития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 xml:space="preserve">доля инвалидов, получающих социальные услуги на дому (от общей численности </w:t>
            </w:r>
            <w:r>
              <w:lastRenderedPageBreak/>
              <w:t>инвалидов, нуждающихся в предоставлении надомных социальных услуг и обратившихся в организацию социального обслуживания)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 xml:space="preserve">Департамент социального развития Ханты-Мансийского </w:t>
            </w:r>
            <w:r>
              <w:lastRenderedPageBreak/>
              <w:t>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8.6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доля занятых инвалидов трудоспособного возраста (в общей численности инвалидов трудоспособного возраста)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труда и занятости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8.7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доля инвалидов, трудоустроенных органами службы занятости (в общем числе инвалидов, обратившихся в органы службы занятости с просьбой о трудоустройстве)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труда и занятости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Доля сотрудников,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сфере труда, занятости и социальной защиты населения в соответствии с законодательством Российской Федерации и законодательством субъектов Российской Федерации (от общего количества таких сотрудников, предоставляющих услуги населению), в том числе в сфере: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труда и занятости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50 - 100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труда и занятости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социальной защиты населения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социального развития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 xml:space="preserve">Удельный вес услуг в сфере социальной </w:t>
            </w:r>
            <w:r>
              <w:lastRenderedPageBreak/>
              <w:t>защиты, предоставляемых инвалидам с сопровождением персонала объекта или социальных служб (от общего количества предоставляемых услуг)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50,4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 xml:space="preserve">Департамент социального </w:t>
            </w:r>
            <w:r>
              <w:lastRenderedPageBreak/>
              <w:t>развития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Доля работников организаций, на которых административно-распорядительным актом возложено оказание инвалидам помощи при предоставлении им услуг (от общего количества сотрудников персонала, предоставляющих данные услуги населению), в том числе в сфере: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здравоохранения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здравоохранения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образования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труда и занятости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труда и занятости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культуры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культуры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физической культуры и спорта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физической культуры и спорта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11.6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социальной защиты населения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социального развития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11.7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транспорта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дорожного хозяйства и транспорта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Удельный вес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46,3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образования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физической культуры и спорта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физической культуры и спорта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социальной защиты населения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69,3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73,3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77,3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социального развития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транспорта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дорожного хозяйства и транспорта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Удельный вес объектов в сфере труда, занятости и социальной защиты населения, имеющих утвержденные паспорта доступности объектов и предоставляемых на них услуг (от общего их количества)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труда и занятости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труда и занятости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социальной защиты населения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социального развития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Доля доступных для инвалидов объектов транспортной инфраструктуры междугородного и внутригородского пассажирского транспорта в зависимости от стойких расстройств функций организма (зрения, слуха, опорно-двигательного аппарата) от общего количества объектов транспортной инфраструктуры междугородного и внутригородского пассажирского транспорта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дорожного хозяйства и транспорта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Доля транспортных средств общего пользования, оборудованных для перевозки инвалидов, от общего числа транспортных средств применительно к: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дорожного хозяйства и транспорта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автомобильному транспорту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дорожного хозяйства и транспорта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15.2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водному транспорту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дорожного хозяйства и транспорта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Доля детей-инвалидов в возрасте от 1,5 до 7 лет, охваченных дошкольным образованием, от общей численности детей-инвалидов данного возраста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Доля инвалидов, получающих образование на дому, в том числе дистанционно, от общего числа обучающихся инвалидов, нуждающихся в получении образования на дому, в том числе дистанционно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Доля педагогических работников образовательных организаций, прошедших специальную подготовку для работы с инвалидами, от общего числа педагогических работников образовательных организаций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Численность подготовленных для работы с инвалидами тьюторов, помощников, посредников в расчете на определенное количество (10 чел.) обучающихся инвалидов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 xml:space="preserve">Доля образовательных организаций (в том числе профессионального обучения и профессионального образования), в которых обеспечены специальные условия для получения образования инвалидами и другими обучающимися с ограниченными возможностями здоровья, предусмотренные </w:t>
            </w:r>
            <w:hyperlink r:id="rId105" w:history="1">
              <w:r>
                <w:rPr>
                  <w:color w:val="0000FF"/>
                </w:rPr>
                <w:t>частью 3 статьи 79</w:t>
              </w:r>
            </w:hyperlink>
            <w:r>
              <w:t xml:space="preserve"> Федерального закона от 29 декабря 2012 года N 273-ФЗ "Об образовании в Российской Федерации", от общего количества образовательных организаций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Удельный вес приспособленных для обучения инвалидов (по зрению, слуху, инвалидов с нарушением функции опорно-двигательного аппарата) аудиторий и иных помещений от общего числа аудиторий и помещений в образовательных организациях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Доля медицинских организаций, оснащенных оборудованием для оказания медицинской помощи с учетом особых потребностей инвалидов (по зрению, слуху, инвалидов с нарушением функции опорно-двигательного аппарата), от общего числа медицинских организаций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здравоохранения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Доля инвалидов и семей, имеющих детей-инвалидов, нуждающихся в улучшении жилищных условий, вставших на учет до 1 января 2005 года, от общего числа инвалидов и семей, имеющих детей-инвалидов, нуждающихся в улучшении жилищных условий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47,3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строительства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Доля инвалидов и семей, имеющих детей-инвалидов, получивших в отчетном периоде жилое помещение и улучшивших свои жилищные условия, от общего числа инвалидов, нуждающиеся в улучшении жилищных условий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строительства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Удельный вес жилых домов, оборудованных приспособлениями для обеспечения их доступности для инвалидов с нарушениями опорно-двигательного аппарата (пандусами, подъемными платформами, лифтами), от общего числа жилых домов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строительства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Удельный вес принятых в эксплуатацию в отчетном периоде жилых многоквартирных домов с заключением о том, что они полностью приспособлены с учетом потребностей инвалидов, от общего числа принятых многоквартирных домов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строительства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Удельный вес инвалидов пользователей общедоступных (публичных) библиотек (всего, из них: дети до 14 лет; молодежь 15 - 24 лет), от общего числа пользователей библиотек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культуры Ханты-Мансийского автономного округа - Югры</w:t>
            </w:r>
          </w:p>
        </w:tc>
      </w:tr>
      <w:tr w:rsidR="00433182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4365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both"/>
            </w:pPr>
            <w:r>
              <w:t>Удельный вес документов библиотечного фонда специальных форматов для инвалидов по зрению, имеющихся в общедоступных библиотеках, от общего объема библиотечного фонда</w:t>
            </w:r>
          </w:p>
        </w:tc>
        <w:tc>
          <w:tcPr>
            <w:tcW w:w="737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09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08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3345" w:type="dxa"/>
            <w:tcBorders>
              <w:bottom w:val="nil"/>
            </w:tcBorders>
          </w:tcPr>
          <w:p w:rsidR="00433182" w:rsidRDefault="00433182">
            <w:pPr>
              <w:pStyle w:val="ConsPlusNormal"/>
            </w:pPr>
            <w:r>
              <w:t>Департамент культуры Ханты-Мансийского автономного округа - Югры</w:t>
            </w:r>
          </w:p>
        </w:tc>
      </w:tr>
      <w:tr w:rsidR="00433182">
        <w:tblPrEx>
          <w:tblBorders>
            <w:insideH w:val="nil"/>
          </w:tblBorders>
        </w:tblPrEx>
        <w:tc>
          <w:tcPr>
            <w:tcW w:w="12019" w:type="dxa"/>
            <w:gridSpan w:val="8"/>
            <w:tcBorders>
              <w:top w:val="nil"/>
            </w:tcBorders>
          </w:tcPr>
          <w:p w:rsidR="00433182" w:rsidRDefault="00433182">
            <w:pPr>
              <w:pStyle w:val="ConsPlusNormal"/>
              <w:jc w:val="both"/>
            </w:pPr>
            <w:r>
              <w:t xml:space="preserve">(п. 30 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27.11.2017 N 470-п)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Удельный вес приспособленных экспозиций (помещений) музеев и выставочных залов для инвалидов в зависимости от стойких расстройств функций организма (зрения, слуха, опорно-двигательного аппарата) в общем количестве экспозиций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культуры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Доля специалистов учреждений культуры, прошедших обучение (инструктирование)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аппарата), от общего числа таких специалистов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культуры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Удельный вес мест в зрительных залах, оборудованных для инвалидов с нарушениями зрения и слуха и инвалидов, передвигающихся на креслах-колясках, от общего числа мест в зрительных залах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культуры Ханты-Мансийского автономного округа - Югры</w:t>
            </w:r>
          </w:p>
        </w:tc>
      </w:tr>
      <w:tr w:rsidR="00433182"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365" w:type="dxa"/>
          </w:tcPr>
          <w:p w:rsidR="00433182" w:rsidRDefault="00433182">
            <w:pPr>
              <w:pStyle w:val="ConsPlusNormal"/>
              <w:jc w:val="both"/>
            </w:pPr>
            <w:r>
              <w:t>Доля инвалидов, систематически занимающихся физической культурой и спортом, в общей численности инвалидов</w:t>
            </w:r>
          </w:p>
        </w:tc>
        <w:tc>
          <w:tcPr>
            <w:tcW w:w="737" w:type="dxa"/>
          </w:tcPr>
          <w:p w:rsidR="00433182" w:rsidRDefault="0043318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709" w:type="dxa"/>
          </w:tcPr>
          <w:p w:rsidR="00433182" w:rsidRDefault="0043318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08" w:type="dxa"/>
          </w:tcPr>
          <w:p w:rsidR="00433182" w:rsidRDefault="00433182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3345" w:type="dxa"/>
          </w:tcPr>
          <w:p w:rsidR="00433182" w:rsidRDefault="00433182">
            <w:pPr>
              <w:pStyle w:val="ConsPlusNormal"/>
            </w:pPr>
            <w:r>
              <w:t>Департамент физической культуры и спорта Ханты-Мансийского автономного округа - Югры</w:t>
            </w:r>
          </w:p>
        </w:tc>
      </w:tr>
    </w:tbl>
    <w:p w:rsidR="00433182" w:rsidRDefault="00433182">
      <w:pPr>
        <w:sectPr w:rsidR="0043318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center"/>
        <w:outlineLvl w:val="2"/>
      </w:pPr>
      <w:r>
        <w:t>II. Перечень мероприятий, реализуемых для достижения</w:t>
      </w:r>
    </w:p>
    <w:p w:rsidR="00433182" w:rsidRDefault="00433182">
      <w:pPr>
        <w:pStyle w:val="ConsPlusNormal"/>
        <w:jc w:val="center"/>
      </w:pPr>
      <w:r>
        <w:t>запланированных значений показателей доступности</w:t>
      </w:r>
    </w:p>
    <w:p w:rsidR="00433182" w:rsidRDefault="00433182">
      <w:pPr>
        <w:pStyle w:val="ConsPlusNormal"/>
        <w:jc w:val="center"/>
      </w:pPr>
      <w:r>
        <w:t>для инвалидов объектов и услуг</w:t>
      </w:r>
    </w:p>
    <w:p w:rsidR="00433182" w:rsidRDefault="004331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3288"/>
        <w:gridCol w:w="3572"/>
        <w:gridCol w:w="3855"/>
        <w:gridCol w:w="1644"/>
        <w:gridCol w:w="3742"/>
      </w:tblGrid>
      <w:tr w:rsidR="00433182">
        <w:tc>
          <w:tcPr>
            <w:tcW w:w="470" w:type="dxa"/>
          </w:tcPr>
          <w:p w:rsidR="00433182" w:rsidRDefault="004331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</w:tcPr>
          <w:p w:rsidR="00433182" w:rsidRDefault="0043318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572" w:type="dxa"/>
          </w:tcPr>
          <w:p w:rsidR="00433182" w:rsidRDefault="00433182">
            <w:pPr>
              <w:pStyle w:val="ConsPlusNormal"/>
              <w:jc w:val="center"/>
            </w:pPr>
            <w: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3855" w:type="dxa"/>
          </w:tcPr>
          <w:p w:rsidR="00433182" w:rsidRDefault="00433182">
            <w:pPr>
              <w:pStyle w:val="ConsPlusNormal"/>
              <w:jc w:val="center"/>
            </w:pPr>
            <w:r>
              <w:t>Ответственные исполнители, соисполнители</w:t>
            </w:r>
          </w:p>
        </w:tc>
        <w:tc>
          <w:tcPr>
            <w:tcW w:w="1644" w:type="dxa"/>
          </w:tcPr>
          <w:p w:rsidR="00433182" w:rsidRDefault="00433182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742" w:type="dxa"/>
          </w:tcPr>
          <w:p w:rsidR="00433182" w:rsidRDefault="00433182">
            <w:pPr>
              <w:pStyle w:val="ConsPlusNormal"/>
              <w:jc w:val="center"/>
            </w:pPr>
            <w: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433182">
        <w:tc>
          <w:tcPr>
            <w:tcW w:w="16571" w:type="dxa"/>
            <w:gridSpan w:val="6"/>
            <w:vAlign w:val="center"/>
          </w:tcPr>
          <w:p w:rsidR="00433182" w:rsidRDefault="00433182">
            <w:pPr>
              <w:pStyle w:val="ConsPlusNormal"/>
              <w:jc w:val="center"/>
              <w:outlineLvl w:val="3"/>
            </w:pPr>
            <w:r>
              <w:t>Раздел I. МЕРОПРИЯТИЯ ПО ПОЭТАПНОМУ ПОВЫШЕНИЮ ЗНАЧЕНИЙ ПОКАЗАТЕЛЕЙ ДОСТУПНОСТИ ДЛЯ ИНВАЛИДОВ ОБЪЕКТОВ ИНФРАСТРУКТУРЫ (ТРАНСПОРТНЫХ СРЕДСТВ, СРЕДСТВ СВЯЗИ И ИНФОРМАЦИИ), ВКЛЮЧАЯ ОБОРУДОВАНИЕ ОБЪЕКТОВ НЕОБХОДИМЫМИ ПРИСПОСОБЛЕНИЯМИ</w:t>
            </w:r>
          </w:p>
        </w:tc>
      </w:tr>
      <w:tr w:rsidR="00433182">
        <w:tc>
          <w:tcPr>
            <w:tcW w:w="470" w:type="dxa"/>
          </w:tcPr>
          <w:p w:rsidR="00433182" w:rsidRDefault="00433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433182" w:rsidRDefault="00433182">
            <w:pPr>
              <w:pStyle w:val="ConsPlusNormal"/>
            </w:pPr>
            <w:r>
              <w:t xml:space="preserve">Контроль за созданием в организациях, подведомственных органам исполнительной власти автономного округа, безбарьерной среды для маломобильных групп населения посредством проведения комплекса мероприятий по дооборудованию и адаптации приоритетных объектов социальной инфраструктуры (сооружение пандусов, поручней, входных групп, лифтов, обустройство территорий, подъездных путей, санитарных узлов, ванных комнат, установка специализированного оборудования, вспомогательных </w:t>
            </w:r>
            <w:r>
              <w:lastRenderedPageBreak/>
              <w:t>средств и приспособлений для различных категорий инвалидов)</w:t>
            </w:r>
          </w:p>
        </w:tc>
        <w:tc>
          <w:tcPr>
            <w:tcW w:w="3572" w:type="dxa"/>
          </w:tcPr>
          <w:p w:rsidR="00433182" w:rsidRDefault="00433182">
            <w:pPr>
              <w:pStyle w:val="ConsPlusNormal"/>
            </w:pPr>
            <w:r>
              <w:lastRenderedPageBreak/>
              <w:t>постановления Правительства автономного округа:</w:t>
            </w:r>
          </w:p>
          <w:p w:rsidR="00433182" w:rsidRDefault="00433182">
            <w:pPr>
              <w:pStyle w:val="ConsPlusNormal"/>
              <w:ind w:firstLine="317"/>
            </w:pPr>
            <w:r>
              <w:t xml:space="preserve">от 9 октября 2013 года </w:t>
            </w:r>
            <w:hyperlink r:id="rId107" w:history="1">
              <w:r>
                <w:rPr>
                  <w:color w:val="0000FF"/>
                </w:rPr>
                <w:t>N 409-п</w:t>
              </w:r>
            </w:hyperlink>
            <w:r>
              <w:t xml:space="preserve"> "О государственной программе Ханты-Мансийского автономного округа - Югры "Содействие занятости населения в Ханты-Мансийском автономном округе - Югре на 2016 - 2020 годы" (далее - постановление N 409-п);</w:t>
            </w:r>
          </w:p>
          <w:p w:rsidR="00433182" w:rsidRDefault="00433182">
            <w:pPr>
              <w:pStyle w:val="ConsPlusNormal"/>
              <w:ind w:firstLine="317"/>
            </w:pPr>
            <w:r>
              <w:t xml:space="preserve">от 9 октября 2013 года </w:t>
            </w:r>
            <w:hyperlink r:id="rId108" w:history="1">
              <w:r>
                <w:rPr>
                  <w:color w:val="0000FF"/>
                </w:rPr>
                <w:t>N 412-п</w:t>
              </w:r>
            </w:hyperlink>
            <w:r>
              <w:t xml:space="preserve"> "О государственной программе Ханты-Мансийского автономного округа - Югры "Развитие гражданского общества Ханты-Мансийского автономного округа - Югры на 2016 - 2020 годы" (далее - постановление N 412-п);</w:t>
            </w:r>
          </w:p>
          <w:p w:rsidR="00433182" w:rsidRDefault="00433182">
            <w:pPr>
              <w:pStyle w:val="ConsPlusNormal"/>
              <w:ind w:firstLine="317"/>
            </w:pPr>
            <w:r>
              <w:t xml:space="preserve">от 9 октября 2013 года </w:t>
            </w:r>
            <w:hyperlink r:id="rId109" w:history="1">
              <w:r>
                <w:rPr>
                  <w:color w:val="0000FF"/>
                </w:rPr>
                <w:t>N 413-п</w:t>
              </w:r>
            </w:hyperlink>
            <w:r>
              <w:t xml:space="preserve"> "О государственной программе Ханты-Мансийского автономного </w:t>
            </w:r>
            <w:r>
              <w:lastRenderedPageBreak/>
              <w:t>округа - Югры "Развитие образования в Ханты-Мансийском автономном округе - Югре на 2016 - 2020 годы" (далее - постановление N 413-п);</w:t>
            </w:r>
          </w:p>
          <w:p w:rsidR="00433182" w:rsidRDefault="00433182">
            <w:pPr>
              <w:pStyle w:val="ConsPlusNormal"/>
              <w:ind w:firstLine="317"/>
            </w:pPr>
            <w:r>
              <w:t xml:space="preserve">от 9 октября 2013 года </w:t>
            </w:r>
            <w:hyperlink r:id="rId110" w:history="1">
              <w:r>
                <w:rPr>
                  <w:color w:val="0000FF"/>
                </w:rPr>
                <w:t>N 414-п</w:t>
              </w:r>
            </w:hyperlink>
            <w:r>
              <w:t xml:space="preserve"> "О государственной программе Ханты-Мансийского автономного округа - Югры "Развитие здравоохранения на 2016 - 2020 годы" (далее постановление - N 414-п);</w:t>
            </w:r>
          </w:p>
          <w:p w:rsidR="00433182" w:rsidRDefault="00433182">
            <w:pPr>
              <w:pStyle w:val="ConsPlusNormal"/>
              <w:ind w:firstLine="317"/>
            </w:pPr>
            <w:r>
              <w:t xml:space="preserve">от 9 октября 2013 года </w:t>
            </w:r>
            <w:hyperlink r:id="rId111" w:history="1">
              <w:r>
                <w:rPr>
                  <w:color w:val="0000FF"/>
                </w:rPr>
                <w:t>N 418-п</w:t>
              </w:r>
            </w:hyperlink>
            <w:r>
              <w:t xml:space="preserve"> "О государственной программе Ханты-Мансийского автономного округа - Югры "Развитие транспортной системы Ханты-Мансийского автономного округа - Югры на 2016 - 2020 годы" (далее - постановление N 418-п);</w:t>
            </w:r>
          </w:p>
          <w:p w:rsidR="00433182" w:rsidRDefault="00433182">
            <w:pPr>
              <w:pStyle w:val="ConsPlusNormal"/>
              <w:ind w:firstLine="317"/>
            </w:pPr>
            <w:r>
              <w:t xml:space="preserve">от 9 октября 2013 года </w:t>
            </w:r>
            <w:hyperlink r:id="rId112" w:history="1">
              <w:r>
                <w:rPr>
                  <w:color w:val="0000FF"/>
                </w:rPr>
                <w:t>N 421-п</w:t>
              </w:r>
            </w:hyperlink>
            <w:r>
              <w:t xml:space="preserve"> "О государственной программе Ханты-Мансийского автономного округа - Югры "Социальная поддержка жителей Ханты-Мансийского автономного округа - Югры на 2016 - 2020 годы" (далее - постановление N 421-п);</w:t>
            </w:r>
          </w:p>
          <w:p w:rsidR="00433182" w:rsidRDefault="00433182">
            <w:pPr>
              <w:pStyle w:val="ConsPlusNormal"/>
              <w:ind w:firstLine="317"/>
            </w:pPr>
            <w:r>
              <w:t xml:space="preserve">от 9 октября 2013 года </w:t>
            </w:r>
            <w:hyperlink r:id="rId113" w:history="1">
              <w:r>
                <w:rPr>
                  <w:color w:val="0000FF"/>
                </w:rPr>
                <w:t>N 422-п</w:t>
              </w:r>
            </w:hyperlink>
            <w:r>
              <w:t xml:space="preserve"> "О государственной программе Ханты-Мансийского автономного округа - Югры "Развитие физической культуры и спорта в </w:t>
            </w:r>
            <w:r>
              <w:lastRenderedPageBreak/>
              <w:t>Ханты-Мансийском автономном округе - Югре на 2016 - 2020 годы" (далее - постановление N 422-п);</w:t>
            </w:r>
          </w:p>
          <w:p w:rsidR="00433182" w:rsidRDefault="00433182">
            <w:pPr>
              <w:pStyle w:val="ConsPlusNormal"/>
              <w:ind w:firstLine="317"/>
            </w:pPr>
            <w:r>
              <w:t xml:space="preserve">от 9 октября 2013 года </w:t>
            </w:r>
            <w:hyperlink r:id="rId114" w:history="1">
              <w:r>
                <w:rPr>
                  <w:color w:val="0000FF"/>
                </w:rPr>
                <w:t>N 427-п</w:t>
              </w:r>
            </w:hyperlink>
            <w:r>
              <w:t xml:space="preserve"> "О государственной программе Ханты-Мансийского автономного округа - Югры "Развитие культуры и туризма в Ханты-Мансийском автономном округе - Югре на 2016 - 2020 годы" (далее - постановление N 427-п);</w:t>
            </w:r>
          </w:p>
          <w:p w:rsidR="00433182" w:rsidRDefault="00433182">
            <w:pPr>
              <w:pStyle w:val="ConsPlusNormal"/>
              <w:ind w:firstLine="317"/>
            </w:pPr>
            <w:r>
              <w:t>от 9 октября 2013 года N 430-п "О государственной программе Ханты-Мансийского автономного округа - Югры "Доступная среда в Ханты-Мансийском автономном округе - Югре на 2016 - 2020 годы" (далее - постановление N 430-п)</w:t>
            </w:r>
          </w:p>
        </w:tc>
        <w:tc>
          <w:tcPr>
            <w:tcW w:w="3855" w:type="dxa"/>
          </w:tcPr>
          <w:p w:rsidR="00433182" w:rsidRDefault="00433182">
            <w:pPr>
              <w:pStyle w:val="ConsPlusNormal"/>
            </w:pPr>
            <w:r>
              <w:lastRenderedPageBreak/>
              <w:t>Департамент труда и занятости населения Ханты-Мансийского автономного округа - Югры,</w:t>
            </w:r>
          </w:p>
          <w:p w:rsidR="00433182" w:rsidRDefault="00433182">
            <w:pPr>
              <w:pStyle w:val="ConsPlusNormal"/>
            </w:pPr>
            <w:r>
              <w:t>Департамент общественных и внешних связей Ханты-Мансийского автономного округа - Югры,</w:t>
            </w:r>
          </w:p>
          <w:p w:rsidR="00433182" w:rsidRDefault="00433182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Югры,</w:t>
            </w:r>
          </w:p>
          <w:p w:rsidR="00433182" w:rsidRDefault="00433182">
            <w:pPr>
              <w:pStyle w:val="ConsPlusNormal"/>
            </w:pPr>
            <w:r>
              <w:t>Департамент здравоохранения Ханты-Мансийского автономного округа - Югры,</w:t>
            </w:r>
          </w:p>
          <w:p w:rsidR="00433182" w:rsidRDefault="00433182">
            <w:pPr>
              <w:pStyle w:val="ConsPlusNormal"/>
            </w:pPr>
            <w:r>
              <w:t>Департамент дорожного хозяйства и транспорта Ханты-Мансийского автономного округа - Югры,</w:t>
            </w:r>
          </w:p>
          <w:p w:rsidR="00433182" w:rsidRDefault="00433182">
            <w:pPr>
              <w:pStyle w:val="ConsPlusNormal"/>
            </w:pPr>
            <w:r>
              <w:t>Департамент социального развития Ханты-Мансийского автономного округа - Югры,</w:t>
            </w:r>
          </w:p>
          <w:p w:rsidR="00433182" w:rsidRDefault="00433182">
            <w:pPr>
              <w:pStyle w:val="ConsPlusNormal"/>
            </w:pPr>
            <w:r>
              <w:t xml:space="preserve">Департамент культуры Ханты-Мансийского автономного округа - </w:t>
            </w:r>
            <w:r>
              <w:lastRenderedPageBreak/>
              <w:t>Югры,</w:t>
            </w:r>
          </w:p>
          <w:p w:rsidR="00433182" w:rsidRDefault="00433182">
            <w:pPr>
              <w:pStyle w:val="ConsPlusNormal"/>
            </w:pPr>
            <w:r>
              <w:t>Департамент физической культуры и спорта Ханты-Мансийского автономного округа - Югры</w:t>
            </w:r>
          </w:p>
        </w:tc>
        <w:tc>
          <w:tcPr>
            <w:tcW w:w="1644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до 29 декабря 2017 года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2018 года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2019 года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3742" w:type="dxa"/>
          </w:tcPr>
          <w:p w:rsidR="00433182" w:rsidRDefault="00433182">
            <w:pPr>
              <w:pStyle w:val="ConsPlusNormal"/>
            </w:pPr>
            <w:r>
              <w:t>увеличение доли приоритетных объектов, доступных для инвалидов и других маломобильных групп населения, в общем количестве приоритетных объектов в сфере:</w:t>
            </w:r>
          </w:p>
          <w:p w:rsidR="00433182" w:rsidRDefault="00433182">
            <w:pPr>
              <w:pStyle w:val="ConsPlusNormal"/>
            </w:pPr>
            <w:r>
              <w:t>занятости до 100% к 2020 году;</w:t>
            </w:r>
          </w:p>
          <w:p w:rsidR="00433182" w:rsidRDefault="00433182">
            <w:pPr>
              <w:pStyle w:val="ConsPlusNormal"/>
            </w:pPr>
            <w:r>
              <w:t>здравоохранения до 69,3% к 2020 году;</w:t>
            </w:r>
          </w:p>
          <w:p w:rsidR="00433182" w:rsidRDefault="00433182">
            <w:pPr>
              <w:pStyle w:val="ConsPlusNormal"/>
            </w:pPr>
            <w:r>
              <w:t>образования до 48% к 2020 году;</w:t>
            </w:r>
          </w:p>
          <w:p w:rsidR="00433182" w:rsidRDefault="00433182">
            <w:pPr>
              <w:pStyle w:val="ConsPlusNormal"/>
            </w:pPr>
            <w:r>
              <w:t>культуры до 21% к 2020 году;</w:t>
            </w:r>
          </w:p>
          <w:p w:rsidR="00433182" w:rsidRDefault="00433182">
            <w:pPr>
              <w:pStyle w:val="ConsPlusNormal"/>
            </w:pPr>
            <w:r>
              <w:t xml:space="preserve">физической культуры и спорта до 66% к 2020 году. Увеличение доли парка подвижного состава автомобильного и городского наземного транспорта общего пользования, оборудованного для перевозки маломобильных групп населения, в парке этого подвижного состава до 38,5% к 2020 году. Реконструкция бюджетных учреждений Ханты-Мансийского автономного округа - Югры (далее - </w:t>
            </w:r>
            <w:r>
              <w:lastRenderedPageBreak/>
              <w:t>БУ ХМАО - Югры):</w:t>
            </w:r>
          </w:p>
          <w:p w:rsidR="00433182" w:rsidRDefault="00433182">
            <w:pPr>
              <w:pStyle w:val="ConsPlusNormal"/>
            </w:pPr>
            <w:r>
              <w:t>"Сургутская окружная клиническая больница" - увеличение до 425 посещений в смену (2017 год);</w:t>
            </w:r>
          </w:p>
          <w:p w:rsidR="00433182" w:rsidRDefault="00433182">
            <w:pPr>
              <w:pStyle w:val="ConsPlusNormal"/>
            </w:pPr>
            <w:r>
              <w:t>"Центральная больница в г. Нижневартовске" - увеличение стационара на 1100 койко-мест (2020 год);</w:t>
            </w:r>
          </w:p>
          <w:p w:rsidR="00433182" w:rsidRDefault="00433182">
            <w:pPr>
              <w:pStyle w:val="ConsPlusNormal"/>
            </w:pPr>
            <w:r>
              <w:t>"Няганская окружная больница" - увеличение 500 посещений в смену с дневным стационаром на 20 койко-мест (2018 год);</w:t>
            </w:r>
          </w:p>
          <w:p w:rsidR="00433182" w:rsidRDefault="00433182">
            <w:pPr>
              <w:pStyle w:val="ConsPlusNormal"/>
            </w:pPr>
            <w:r>
              <w:t>"Клинический перинатальный центр",</w:t>
            </w:r>
          </w:p>
          <w:p w:rsidR="00433182" w:rsidRDefault="00433182">
            <w:pPr>
              <w:pStyle w:val="ConsPlusNormal"/>
            </w:pPr>
            <w:r>
              <w:t>г. Сургут - увеличение стационара на 315 койко-мест, до 165 посещений в смену (2018 год).</w:t>
            </w:r>
          </w:p>
          <w:p w:rsidR="00433182" w:rsidRDefault="00433182">
            <w:pPr>
              <w:pStyle w:val="ConsPlusNormal"/>
            </w:pPr>
            <w:r>
              <w:t>Строительство административно-хозяйственного корпуса и теплого перехода КУ ХМАО - Югры "Социально-реабилитационный центр для несовершеннолетних "Берегиня" в пгт. Пионерский Советского района (2017 год). Реконструкция здания БУ ХМАО - Югры "Комплексный центр социального обслуживания населения "Гармония" в г. Мегионе (2017 год).</w:t>
            </w:r>
          </w:p>
          <w:p w:rsidR="00433182" w:rsidRDefault="00433182">
            <w:pPr>
              <w:pStyle w:val="ConsPlusNormal"/>
            </w:pPr>
            <w:r>
              <w:t xml:space="preserve">Строительство спального корпуса на 35 койко-мест БУ ХМАО - Югры "Центр социальной помощи семье и детям "Росток" в пгт. Игрим Березовского района (2016 - 2017 </w:t>
            </w:r>
            <w:r>
              <w:lastRenderedPageBreak/>
              <w:t>годы). Переоборудование здания под БУ ХМАО - Югры "Специальный дом-интернат для престарелых и инвалидов "Луч" в г. Нижневартовске на 65 койко-мест (2017 год).</w:t>
            </w:r>
          </w:p>
          <w:p w:rsidR="00433182" w:rsidRDefault="00433182">
            <w:pPr>
              <w:pStyle w:val="ConsPlusNormal"/>
            </w:pPr>
            <w:r>
              <w:t>Переоборудование здания под отделение "Милосердие" БУ ХМАО - Югры "Психоневрологический интернат" на 90 койко-мест в г. Нижневартовске (2017 год).</w:t>
            </w:r>
          </w:p>
          <w:p w:rsidR="00433182" w:rsidRDefault="00433182">
            <w:pPr>
              <w:pStyle w:val="ConsPlusNormal"/>
            </w:pPr>
            <w:r>
              <w:t>Капитальный ремонт здания стационарного отделения для несовершеннолетних БУ ХМАО - Югры "Комплексный центр социального обслуживания населения "Милосердие" в г. Белоярский на 20 койко-мест (2017 год).</w:t>
            </w:r>
          </w:p>
          <w:p w:rsidR="00433182" w:rsidRDefault="00433182">
            <w:pPr>
              <w:pStyle w:val="ConsPlusNormal"/>
            </w:pPr>
            <w:r>
              <w:t>Капитальный ремонт здания БУ ХМАО - Югры "Реабилитационный центр для детей и подростков с ограниченными возможностями "Гармония" в г. Нягань (2017 год).</w:t>
            </w:r>
          </w:p>
          <w:p w:rsidR="00433182" w:rsidRDefault="00433182">
            <w:pPr>
              <w:pStyle w:val="ConsPlusNormal"/>
            </w:pPr>
            <w:r>
              <w:t>Капитальный ремонт здания социально-оздоровительного отделения БУ ХМАО - Югры "Геронтологический центр" в г. Сургуте на 45 койко-мест (2018 год).</w:t>
            </w:r>
          </w:p>
          <w:p w:rsidR="00433182" w:rsidRDefault="00433182">
            <w:pPr>
              <w:pStyle w:val="ConsPlusNormal"/>
            </w:pPr>
            <w:r>
              <w:t>Капитальный ремонт здания филиала БУ ХМАО - Югры "Комплексный центр социального обслуживания населения "Ирида" в пгт. Агириш Советского района (2018 - 2019 годы).</w:t>
            </w:r>
          </w:p>
          <w:p w:rsidR="00433182" w:rsidRDefault="00433182">
            <w:pPr>
              <w:pStyle w:val="ConsPlusNormal"/>
            </w:pPr>
            <w:r>
              <w:lastRenderedPageBreak/>
              <w:t>Приобретение помещений для БУ ХМАО - Югры "Комплексный центр социального обслуживания населения "Сфера", г. Югорск.</w:t>
            </w:r>
          </w:p>
          <w:p w:rsidR="00433182" w:rsidRDefault="00433182">
            <w:pPr>
              <w:pStyle w:val="ConsPlusNormal"/>
            </w:pPr>
            <w:r>
              <w:t>Приобретение здания для БУ ХМАО - Югры "Реабилитационный центр для детей и подростков с ограниченными возможностями "Лучик", г. Ханты-Мансийск (2017 год).</w:t>
            </w:r>
          </w:p>
          <w:p w:rsidR="00433182" w:rsidRDefault="00433182">
            <w:pPr>
              <w:pStyle w:val="ConsPlusNormal"/>
            </w:pPr>
            <w:r>
              <w:t>Введение в эксплуатацию здания БУ ХМАО - Югры "Региональный центр адаптивного спорта", г. Сургут.</w:t>
            </w:r>
          </w:p>
          <w:p w:rsidR="00433182" w:rsidRDefault="00433182">
            <w:pPr>
              <w:pStyle w:val="ConsPlusNormal"/>
            </w:pPr>
            <w:r>
              <w:t>Реконструкция здания Дома культуры "Геолог" под БУ ХМАО - Югры "Няганский театр юного зрителя" (2017 - 2020 годы).</w:t>
            </w:r>
          </w:p>
          <w:p w:rsidR="00433182" w:rsidRDefault="00433182">
            <w:pPr>
              <w:pStyle w:val="ConsPlusNormal"/>
            </w:pPr>
            <w:r>
              <w:t>После окончания работ и ввода объектов в эксплуатацию будет обеспечена 100% доступность для маломобильных групп населения</w:t>
            </w:r>
          </w:p>
        </w:tc>
      </w:tr>
      <w:tr w:rsidR="00433182">
        <w:tc>
          <w:tcPr>
            <w:tcW w:w="470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288" w:type="dxa"/>
          </w:tcPr>
          <w:p w:rsidR="00433182" w:rsidRDefault="00433182">
            <w:pPr>
              <w:pStyle w:val="ConsPlusNormal"/>
            </w:pPr>
            <w:r>
              <w:t xml:space="preserve">Контроль за организациями, подведомственными органам исполнительной власти автономного округа, в части создания ими условий для допуска на объекты социальной инфраструктуры собак-проводников при наличии документа, подтверждающего получение специального обучения, в виде допуска на объект, выделения специального помещения для размещения </w:t>
            </w:r>
            <w:r>
              <w:lastRenderedPageBreak/>
              <w:t>собаки-проводника</w:t>
            </w:r>
          </w:p>
        </w:tc>
        <w:tc>
          <w:tcPr>
            <w:tcW w:w="3572" w:type="dxa"/>
          </w:tcPr>
          <w:p w:rsidR="00433182" w:rsidRDefault="00433182">
            <w:pPr>
              <w:pStyle w:val="ConsPlusNormal"/>
            </w:pPr>
            <w:r>
              <w:lastRenderedPageBreak/>
              <w:t xml:space="preserve">постановления </w:t>
            </w:r>
            <w:hyperlink r:id="rId115" w:history="1">
              <w:r>
                <w:rPr>
                  <w:color w:val="0000FF"/>
                </w:rPr>
                <w:t>N 414-п</w:t>
              </w:r>
            </w:hyperlink>
            <w:r>
              <w:t>, N 430-п</w:t>
            </w:r>
          </w:p>
        </w:tc>
        <w:tc>
          <w:tcPr>
            <w:tcW w:w="3855" w:type="dxa"/>
          </w:tcPr>
          <w:p w:rsidR="00433182" w:rsidRDefault="00433182">
            <w:pPr>
              <w:pStyle w:val="ConsPlusNormal"/>
            </w:pPr>
            <w:r>
              <w:t>Департамент труда и занятости населения Ханты-Мансийского автономного округа - Югры,</w:t>
            </w:r>
          </w:p>
          <w:p w:rsidR="00433182" w:rsidRDefault="00433182">
            <w:pPr>
              <w:pStyle w:val="ConsPlusNormal"/>
            </w:pPr>
            <w:r>
              <w:t>Департамент общественных и внешних связей Ханты-Мансийского автономного округа - Югры,</w:t>
            </w:r>
          </w:p>
          <w:p w:rsidR="00433182" w:rsidRDefault="00433182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Югры,</w:t>
            </w:r>
          </w:p>
          <w:p w:rsidR="00433182" w:rsidRDefault="00433182">
            <w:pPr>
              <w:pStyle w:val="ConsPlusNormal"/>
            </w:pPr>
            <w:r>
              <w:t>Департамент здравоохранения Ханты-Мансийского автономного округа - Югры,</w:t>
            </w:r>
          </w:p>
          <w:p w:rsidR="00433182" w:rsidRDefault="00433182">
            <w:pPr>
              <w:pStyle w:val="ConsPlusNormal"/>
            </w:pPr>
            <w:r>
              <w:lastRenderedPageBreak/>
              <w:t>Департамент дорожного хозяйства и транспорта Ханты-Мансийского автономного округа - Югры,</w:t>
            </w:r>
          </w:p>
          <w:p w:rsidR="00433182" w:rsidRDefault="00433182">
            <w:pPr>
              <w:pStyle w:val="ConsPlusNormal"/>
            </w:pPr>
            <w:r>
              <w:t>Департамент социального развития Ханты-Мансийского автономного округа - Югры,</w:t>
            </w:r>
          </w:p>
          <w:p w:rsidR="00433182" w:rsidRDefault="00433182">
            <w:pPr>
              <w:pStyle w:val="ConsPlusNormal"/>
            </w:pPr>
            <w:r>
              <w:t>Департамент культуры Ханты-Мансийского автономного округа - Югры</w:t>
            </w:r>
          </w:p>
        </w:tc>
        <w:tc>
          <w:tcPr>
            <w:tcW w:w="1644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до 29 декабря 2017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2018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2019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3742" w:type="dxa"/>
          </w:tcPr>
          <w:p w:rsidR="00433182" w:rsidRDefault="00433182">
            <w:pPr>
              <w:pStyle w:val="ConsPlusNormal"/>
              <w:jc w:val="both"/>
            </w:pPr>
            <w:r>
              <w:t>организация помещений, установка вольеров или контейнеров (клеток) для собак-проводников на объекты социальной инфраструктуры в гг. Белоярский, Нижневартовск, Сургут, Урай</w:t>
            </w:r>
          </w:p>
        </w:tc>
      </w:tr>
      <w:tr w:rsidR="00433182">
        <w:tc>
          <w:tcPr>
            <w:tcW w:w="470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288" w:type="dxa"/>
          </w:tcPr>
          <w:p w:rsidR="00433182" w:rsidRDefault="00433182">
            <w:pPr>
              <w:pStyle w:val="ConsPlusNormal"/>
            </w:pPr>
            <w:r>
              <w:t>Контроль за оснащением медицинскими организациями своих зданий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3572" w:type="dxa"/>
          </w:tcPr>
          <w:p w:rsidR="00433182" w:rsidRDefault="00433182">
            <w:pPr>
              <w:pStyle w:val="ConsPlusNormal"/>
            </w:pPr>
            <w:r>
              <w:t xml:space="preserve">постановления </w:t>
            </w:r>
            <w:hyperlink r:id="rId116" w:history="1">
              <w:r>
                <w:rPr>
                  <w:color w:val="0000FF"/>
                </w:rPr>
                <w:t>N 414-п</w:t>
              </w:r>
            </w:hyperlink>
            <w:r>
              <w:t>, N 430-п</w:t>
            </w:r>
          </w:p>
        </w:tc>
        <w:tc>
          <w:tcPr>
            <w:tcW w:w="3855" w:type="dxa"/>
          </w:tcPr>
          <w:p w:rsidR="00433182" w:rsidRDefault="00433182">
            <w:pPr>
              <w:pStyle w:val="ConsPlusNormal"/>
            </w:pPr>
            <w:r>
              <w:t>Департамент здравоохранения Ханты-Мансийского автономного округа - Югры</w:t>
            </w:r>
          </w:p>
        </w:tc>
        <w:tc>
          <w:tcPr>
            <w:tcW w:w="1644" w:type="dxa"/>
          </w:tcPr>
          <w:p w:rsidR="00433182" w:rsidRDefault="00433182">
            <w:pPr>
              <w:pStyle w:val="ConsPlusNormal"/>
              <w:jc w:val="center"/>
            </w:pPr>
            <w:r>
              <w:t>до 29 декабря 2017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2018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2019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3742" w:type="dxa"/>
          </w:tcPr>
          <w:p w:rsidR="00433182" w:rsidRDefault="00433182">
            <w:pPr>
              <w:pStyle w:val="ConsPlusNormal"/>
            </w:pPr>
            <w:r>
              <w:t>приобретение оборудования для 8 медицинских организаций</w:t>
            </w:r>
          </w:p>
        </w:tc>
      </w:tr>
      <w:tr w:rsidR="00433182">
        <w:tc>
          <w:tcPr>
            <w:tcW w:w="470" w:type="dxa"/>
          </w:tcPr>
          <w:p w:rsidR="00433182" w:rsidRDefault="004331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433182" w:rsidRDefault="00433182">
            <w:pPr>
              <w:pStyle w:val="ConsPlusNormal"/>
            </w:pPr>
            <w:r>
              <w:t>Контроль за приобретением учреждениями социальной сферы специализированного автотранспорта для предоставления в них услуг инвалидам</w:t>
            </w:r>
          </w:p>
        </w:tc>
        <w:tc>
          <w:tcPr>
            <w:tcW w:w="3572" w:type="dxa"/>
          </w:tcPr>
          <w:p w:rsidR="00433182" w:rsidRDefault="00433182">
            <w:pPr>
              <w:pStyle w:val="ConsPlusNormal"/>
            </w:pPr>
            <w:r>
              <w:t>постановление N 430-п</w:t>
            </w:r>
          </w:p>
        </w:tc>
        <w:tc>
          <w:tcPr>
            <w:tcW w:w="3855" w:type="dxa"/>
          </w:tcPr>
          <w:p w:rsidR="00433182" w:rsidRDefault="00433182">
            <w:pPr>
              <w:pStyle w:val="ConsPlusNormal"/>
            </w:pPr>
            <w:r>
              <w:t>Департамент физической культуры и спорта Ханты-Мансийского автономного округа - Югры,</w:t>
            </w:r>
          </w:p>
          <w:p w:rsidR="00433182" w:rsidRDefault="00433182">
            <w:pPr>
              <w:pStyle w:val="ConsPlusNormal"/>
            </w:pPr>
            <w:r>
              <w:t>Департамент социального развития Ханты-Мансийского автономного округа - Югры,</w:t>
            </w:r>
          </w:p>
          <w:p w:rsidR="00433182" w:rsidRDefault="00433182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</w:tc>
        <w:tc>
          <w:tcPr>
            <w:tcW w:w="1644" w:type="dxa"/>
          </w:tcPr>
          <w:p w:rsidR="00433182" w:rsidRDefault="00433182">
            <w:pPr>
              <w:pStyle w:val="ConsPlusNormal"/>
              <w:jc w:val="center"/>
            </w:pPr>
            <w:r>
              <w:t>до 29 декабря 2017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2018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2019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3742" w:type="dxa"/>
          </w:tcPr>
          <w:p w:rsidR="00433182" w:rsidRDefault="00433182">
            <w:pPr>
              <w:pStyle w:val="ConsPlusNormal"/>
            </w:pPr>
            <w:r>
              <w:t>ежегодно планируется приобретение до 5 ед. транспортных средств, полностью соответствующих требованиям доступности для инвалидов</w:t>
            </w:r>
          </w:p>
        </w:tc>
      </w:tr>
      <w:tr w:rsidR="00433182">
        <w:tblPrEx>
          <w:tblBorders>
            <w:insideH w:val="nil"/>
          </w:tblBorders>
        </w:tblPrEx>
        <w:tc>
          <w:tcPr>
            <w:tcW w:w="470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bottom w:val="nil"/>
            </w:tcBorders>
          </w:tcPr>
          <w:p w:rsidR="00433182" w:rsidRDefault="00433182">
            <w:pPr>
              <w:pStyle w:val="ConsPlusNormal"/>
            </w:pPr>
            <w:r>
              <w:t xml:space="preserve">Оснащение автобусами, приспособленными специализированным </w:t>
            </w:r>
            <w:r>
              <w:lastRenderedPageBreak/>
              <w:t>оборудованием для перевозки инвалидов и маломобильных групп населения, автотранспортных предприятий автономного округа для организации городских, пригородных и междугородних перевозок</w:t>
            </w:r>
          </w:p>
        </w:tc>
        <w:tc>
          <w:tcPr>
            <w:tcW w:w="3572" w:type="dxa"/>
            <w:tcBorders>
              <w:bottom w:val="nil"/>
            </w:tcBorders>
          </w:tcPr>
          <w:p w:rsidR="00433182" w:rsidRDefault="00433182">
            <w:pPr>
              <w:pStyle w:val="ConsPlusNormal"/>
            </w:pPr>
            <w:r>
              <w:lastRenderedPageBreak/>
              <w:t xml:space="preserve">постановления </w:t>
            </w:r>
            <w:hyperlink r:id="rId117" w:history="1">
              <w:r>
                <w:rPr>
                  <w:color w:val="0000FF"/>
                </w:rPr>
                <w:t>N 418-п</w:t>
              </w:r>
            </w:hyperlink>
            <w:r>
              <w:t>, N 430-п</w:t>
            </w:r>
          </w:p>
        </w:tc>
        <w:tc>
          <w:tcPr>
            <w:tcW w:w="3855" w:type="dxa"/>
            <w:tcBorders>
              <w:bottom w:val="nil"/>
            </w:tcBorders>
          </w:tcPr>
          <w:p w:rsidR="00433182" w:rsidRDefault="00433182">
            <w:pPr>
              <w:pStyle w:val="ConsPlusNormal"/>
            </w:pPr>
            <w:r>
              <w:t>Департамент дорожного хозяйства и транспорта Ханты-Мансийского автономного округа - Югры</w:t>
            </w:r>
          </w:p>
        </w:tc>
        <w:tc>
          <w:tcPr>
            <w:tcW w:w="1644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до 29 декабря 2017 года,</w:t>
            </w:r>
          </w:p>
          <w:p w:rsidR="00433182" w:rsidRDefault="00433182">
            <w:pPr>
              <w:pStyle w:val="ConsPlusNormal"/>
              <w:jc w:val="center"/>
            </w:pPr>
            <w:r>
              <w:t xml:space="preserve">до 31 декабря </w:t>
            </w:r>
            <w:r>
              <w:lastRenderedPageBreak/>
              <w:t>2018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2019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3742" w:type="dxa"/>
            <w:tcBorders>
              <w:bottom w:val="nil"/>
            </w:tcBorders>
          </w:tcPr>
          <w:p w:rsidR="00433182" w:rsidRDefault="00433182">
            <w:pPr>
              <w:pStyle w:val="ConsPlusNormal"/>
            </w:pPr>
            <w:r>
              <w:lastRenderedPageBreak/>
              <w:t xml:space="preserve">увеличение доли парка подвижного состава городского транспорта общего пользования, оборудованного </w:t>
            </w:r>
            <w:r>
              <w:lastRenderedPageBreak/>
              <w:t>для перевозки маломобильных групп населения автономного округа, до 38,5% к 2020 году. Количество приобретенных транспортных средств, полностью соответствующих требованиям доступности для инвалидов:</w:t>
            </w:r>
          </w:p>
          <w:p w:rsidR="00433182" w:rsidRDefault="00433182">
            <w:pPr>
              <w:pStyle w:val="ConsPlusNormal"/>
              <w:ind w:firstLine="283"/>
              <w:jc w:val="both"/>
            </w:pPr>
            <w:r>
              <w:t>2016 год - 12 единиц; 2017 год - 9 единиц; 2018 - 2020 годы - по 2 единицы ежегодно</w:t>
            </w:r>
          </w:p>
        </w:tc>
      </w:tr>
      <w:tr w:rsidR="00433182">
        <w:tblPrEx>
          <w:tblBorders>
            <w:insideH w:val="nil"/>
          </w:tblBorders>
        </w:tblPrEx>
        <w:tc>
          <w:tcPr>
            <w:tcW w:w="16571" w:type="dxa"/>
            <w:gridSpan w:val="6"/>
            <w:tcBorders>
              <w:top w:val="nil"/>
            </w:tcBorders>
          </w:tcPr>
          <w:p w:rsidR="00433182" w:rsidRDefault="0043318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16.06.2017 N 233-п)</w:t>
            </w:r>
          </w:p>
        </w:tc>
      </w:tr>
      <w:tr w:rsidR="00433182">
        <w:tc>
          <w:tcPr>
            <w:tcW w:w="470" w:type="dxa"/>
          </w:tcPr>
          <w:p w:rsidR="00433182" w:rsidRDefault="004331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433182" w:rsidRDefault="00433182">
            <w:pPr>
              <w:pStyle w:val="ConsPlusNormal"/>
            </w:pPr>
            <w:r>
              <w:t>Предоставление субсидии по результатам конкурса на реализацию социально значимых программ общественных организаций инвалидов, в том числе по созданию рабочих мест и обеспечению доступности рабочих мест инвалидов</w:t>
            </w:r>
          </w:p>
        </w:tc>
        <w:tc>
          <w:tcPr>
            <w:tcW w:w="3572" w:type="dxa"/>
          </w:tcPr>
          <w:p w:rsidR="00433182" w:rsidRDefault="00433182">
            <w:pPr>
              <w:pStyle w:val="ConsPlusNormal"/>
            </w:pPr>
            <w:r>
              <w:t>постановление N 430-п</w:t>
            </w:r>
          </w:p>
        </w:tc>
        <w:tc>
          <w:tcPr>
            <w:tcW w:w="3855" w:type="dxa"/>
          </w:tcPr>
          <w:p w:rsidR="00433182" w:rsidRDefault="00433182">
            <w:pPr>
              <w:pStyle w:val="ConsPlusNormal"/>
            </w:pPr>
            <w:r>
              <w:t>Департамент труда и занятости населения Ханты-Мансийского автономного округа - Югры</w:t>
            </w:r>
          </w:p>
        </w:tc>
        <w:tc>
          <w:tcPr>
            <w:tcW w:w="1644" w:type="dxa"/>
          </w:tcPr>
          <w:p w:rsidR="00433182" w:rsidRDefault="00433182">
            <w:pPr>
              <w:pStyle w:val="ConsPlusNormal"/>
              <w:jc w:val="center"/>
            </w:pPr>
            <w:r>
              <w:t>до 29 декабря 2017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2018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2019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3742" w:type="dxa"/>
          </w:tcPr>
          <w:p w:rsidR="00433182" w:rsidRDefault="00433182">
            <w:pPr>
              <w:pStyle w:val="ConsPlusNormal"/>
            </w:pPr>
            <w:r>
              <w:t>создание 80 рабочих мест для инвалидов</w:t>
            </w:r>
          </w:p>
        </w:tc>
      </w:tr>
      <w:tr w:rsidR="00433182">
        <w:tc>
          <w:tcPr>
            <w:tcW w:w="470" w:type="dxa"/>
          </w:tcPr>
          <w:p w:rsidR="00433182" w:rsidRDefault="004331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</w:tcPr>
          <w:p w:rsidR="00433182" w:rsidRDefault="00433182">
            <w:pPr>
              <w:pStyle w:val="ConsPlusNormal"/>
            </w:pPr>
            <w:r>
              <w:t>Контроль за оснащением организациями социального обслуживания автономного округа своих зданий современным специальным оборудованием для обеспечения доступности организаций для инвалидов</w:t>
            </w:r>
          </w:p>
        </w:tc>
        <w:tc>
          <w:tcPr>
            <w:tcW w:w="3572" w:type="dxa"/>
          </w:tcPr>
          <w:p w:rsidR="00433182" w:rsidRDefault="00433182">
            <w:pPr>
              <w:pStyle w:val="ConsPlusNormal"/>
            </w:pPr>
            <w:r>
              <w:t>постановление N 430-п</w:t>
            </w:r>
          </w:p>
        </w:tc>
        <w:tc>
          <w:tcPr>
            <w:tcW w:w="3855" w:type="dxa"/>
          </w:tcPr>
          <w:p w:rsidR="00433182" w:rsidRDefault="00433182">
            <w:pPr>
              <w:pStyle w:val="ConsPlusNormal"/>
            </w:pPr>
            <w:r>
              <w:t>Департамент социального развития Ханты-Мансийского автономного округа - Югры</w:t>
            </w:r>
          </w:p>
        </w:tc>
        <w:tc>
          <w:tcPr>
            <w:tcW w:w="1644" w:type="dxa"/>
          </w:tcPr>
          <w:p w:rsidR="00433182" w:rsidRDefault="00433182">
            <w:pPr>
              <w:pStyle w:val="ConsPlusNormal"/>
              <w:jc w:val="center"/>
            </w:pPr>
            <w:r>
              <w:t>до 29 декабря 2017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2018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2019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3742" w:type="dxa"/>
          </w:tcPr>
          <w:p w:rsidR="00433182" w:rsidRDefault="00433182">
            <w:pPr>
              <w:pStyle w:val="ConsPlusNormal"/>
            </w:pPr>
            <w:r>
              <w:t>приобретение специализированного оборудования для 30 организаций социального обслуживания населения</w:t>
            </w:r>
          </w:p>
        </w:tc>
      </w:tr>
      <w:tr w:rsidR="00433182">
        <w:tc>
          <w:tcPr>
            <w:tcW w:w="470" w:type="dxa"/>
          </w:tcPr>
          <w:p w:rsidR="00433182" w:rsidRDefault="004331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88" w:type="dxa"/>
          </w:tcPr>
          <w:p w:rsidR="00433182" w:rsidRDefault="00433182">
            <w:pPr>
              <w:pStyle w:val="ConsPlusNormal"/>
            </w:pPr>
            <w:r>
              <w:t xml:space="preserve">Контроль за оснащением организациями социального </w:t>
            </w:r>
            <w:r>
              <w:lastRenderedPageBreak/>
              <w:t>обслуживания стационарных отделений учреждений социального обслуживания автономного округа подъемными устройствами для инвалидов и маломобильных групп населения</w:t>
            </w:r>
          </w:p>
        </w:tc>
        <w:tc>
          <w:tcPr>
            <w:tcW w:w="3572" w:type="dxa"/>
          </w:tcPr>
          <w:p w:rsidR="00433182" w:rsidRDefault="00433182">
            <w:pPr>
              <w:pStyle w:val="ConsPlusNormal"/>
            </w:pPr>
            <w:r>
              <w:lastRenderedPageBreak/>
              <w:t>постановление N 430-п</w:t>
            </w:r>
          </w:p>
        </w:tc>
        <w:tc>
          <w:tcPr>
            <w:tcW w:w="3855" w:type="dxa"/>
          </w:tcPr>
          <w:p w:rsidR="00433182" w:rsidRDefault="00433182">
            <w:pPr>
              <w:pStyle w:val="ConsPlusNormal"/>
            </w:pPr>
            <w:r>
              <w:t xml:space="preserve">Департамент социального развития Ханты-Мансийского автономного </w:t>
            </w:r>
            <w:r>
              <w:lastRenderedPageBreak/>
              <w:t>округа - Югры</w:t>
            </w:r>
          </w:p>
        </w:tc>
        <w:tc>
          <w:tcPr>
            <w:tcW w:w="1644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до 29 декабря 2017 года,</w:t>
            </w:r>
          </w:p>
          <w:p w:rsidR="00433182" w:rsidRDefault="00433182">
            <w:pPr>
              <w:pStyle w:val="ConsPlusNormal"/>
              <w:jc w:val="center"/>
            </w:pPr>
            <w:r>
              <w:lastRenderedPageBreak/>
              <w:t>до 31 декабря 2018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2019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3742" w:type="dxa"/>
          </w:tcPr>
          <w:p w:rsidR="00433182" w:rsidRDefault="00433182">
            <w:pPr>
              <w:pStyle w:val="ConsPlusNormal"/>
            </w:pPr>
            <w:r>
              <w:lastRenderedPageBreak/>
              <w:t xml:space="preserve">установка подъемных устройств в 10 организациях социального </w:t>
            </w:r>
            <w:r>
              <w:lastRenderedPageBreak/>
              <w:t>обслуживания населения</w:t>
            </w:r>
          </w:p>
        </w:tc>
      </w:tr>
      <w:tr w:rsidR="00433182">
        <w:tc>
          <w:tcPr>
            <w:tcW w:w="470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288" w:type="dxa"/>
          </w:tcPr>
          <w:p w:rsidR="00433182" w:rsidRDefault="00433182">
            <w:pPr>
              <w:pStyle w:val="ConsPlusNormal"/>
            </w:pPr>
            <w:r>
              <w:t xml:space="preserve">Контроль за обеспечением инвалидов организациями социального обслуживания техническими средствами реабилитации в соответствии с </w:t>
            </w:r>
            <w:hyperlink r:id="rId1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автономного округа от 7 ноября 2006 года N 115-оз "О мерах социальной поддержки отдельных категорий граждан в Ханты-Мансийском автономном округе - Югре"</w:t>
            </w:r>
          </w:p>
        </w:tc>
        <w:tc>
          <w:tcPr>
            <w:tcW w:w="3572" w:type="dxa"/>
          </w:tcPr>
          <w:p w:rsidR="00433182" w:rsidRDefault="00433182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N 421-п</w:t>
            </w:r>
          </w:p>
        </w:tc>
        <w:tc>
          <w:tcPr>
            <w:tcW w:w="3855" w:type="dxa"/>
          </w:tcPr>
          <w:p w:rsidR="00433182" w:rsidRDefault="00433182">
            <w:pPr>
              <w:pStyle w:val="ConsPlusNormal"/>
            </w:pPr>
            <w:r>
              <w:t>Департамент социального развития Ханты-Мансийского автономного округа - Югры</w:t>
            </w:r>
          </w:p>
        </w:tc>
        <w:tc>
          <w:tcPr>
            <w:tcW w:w="1644" w:type="dxa"/>
          </w:tcPr>
          <w:p w:rsidR="00433182" w:rsidRDefault="00433182">
            <w:pPr>
              <w:pStyle w:val="ConsPlusNormal"/>
              <w:jc w:val="center"/>
            </w:pPr>
            <w:r>
              <w:t>до 29 декабря 2017 года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2018 года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2019 года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3742" w:type="dxa"/>
          </w:tcPr>
          <w:p w:rsidR="00433182" w:rsidRDefault="00433182">
            <w:pPr>
              <w:pStyle w:val="ConsPlusNormal"/>
            </w:pPr>
            <w:r>
              <w:t>увеличение доли инвалидов, обеспеченных техническими средствами реабилитации (услугами) в соответствии с региональным перечнем технических средств реабилитации и услуг, предоставляемых инвалиду в рамках индивидуальной программы реабилитации (в общей численности инвалидов, имеющих в индивидуальной программе реабилитации рекомендации по предоставлению им технических средств реабилитации), до 100% к 2030 году</w:t>
            </w:r>
          </w:p>
        </w:tc>
      </w:tr>
      <w:tr w:rsidR="00433182">
        <w:tc>
          <w:tcPr>
            <w:tcW w:w="470" w:type="dxa"/>
          </w:tcPr>
          <w:p w:rsidR="00433182" w:rsidRDefault="004331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88" w:type="dxa"/>
          </w:tcPr>
          <w:p w:rsidR="00433182" w:rsidRDefault="00433182">
            <w:pPr>
              <w:pStyle w:val="ConsPlusNormal"/>
            </w:pPr>
            <w:r>
              <w:t>Мониторинг заданий на проектирование и проектной документации на объекты капитального строительства, строительство, реконструкция которых осуществляется с привлечением средств бюджета автономного округа</w:t>
            </w:r>
          </w:p>
        </w:tc>
        <w:tc>
          <w:tcPr>
            <w:tcW w:w="3572" w:type="dxa"/>
          </w:tcPr>
          <w:p w:rsidR="00433182" w:rsidRDefault="00433182">
            <w:pPr>
              <w:pStyle w:val="ConsPlusNormal"/>
            </w:pPr>
            <w:r>
              <w:t xml:space="preserve">постановления </w:t>
            </w:r>
            <w:hyperlink r:id="rId121" w:history="1">
              <w:r>
                <w:rPr>
                  <w:color w:val="0000FF"/>
                </w:rPr>
                <w:t>N 409-п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N 412-п</w:t>
              </w:r>
            </w:hyperlink>
            <w:r>
              <w:t xml:space="preserve">, </w:t>
            </w:r>
            <w:hyperlink r:id="rId123" w:history="1">
              <w:r>
                <w:rPr>
                  <w:color w:val="0000FF"/>
                </w:rPr>
                <w:t>N 413-п</w:t>
              </w:r>
            </w:hyperlink>
            <w:r>
              <w:t xml:space="preserve">, </w:t>
            </w:r>
            <w:hyperlink r:id="rId124" w:history="1">
              <w:r>
                <w:rPr>
                  <w:color w:val="0000FF"/>
                </w:rPr>
                <w:t>N 414-п</w:t>
              </w:r>
            </w:hyperlink>
            <w:r>
              <w:t xml:space="preserve">, </w:t>
            </w:r>
            <w:hyperlink r:id="rId125" w:history="1">
              <w:r>
                <w:rPr>
                  <w:color w:val="0000FF"/>
                </w:rPr>
                <w:t>N 418-п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N 421-п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N 422-п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N 427-п</w:t>
              </w:r>
            </w:hyperlink>
          </w:p>
        </w:tc>
        <w:tc>
          <w:tcPr>
            <w:tcW w:w="3855" w:type="dxa"/>
          </w:tcPr>
          <w:p w:rsidR="00433182" w:rsidRDefault="00433182">
            <w:pPr>
              <w:pStyle w:val="ConsPlusNormal"/>
            </w:pPr>
            <w:r>
              <w:t>Департамент строительства Ханты-Мансийского автономного округа - Югры</w:t>
            </w:r>
          </w:p>
        </w:tc>
        <w:tc>
          <w:tcPr>
            <w:tcW w:w="1644" w:type="dxa"/>
          </w:tcPr>
          <w:p w:rsidR="00433182" w:rsidRDefault="00433182">
            <w:pPr>
              <w:pStyle w:val="ConsPlusNormal"/>
              <w:jc w:val="center"/>
            </w:pPr>
            <w:r>
              <w:t>до 29 декабря 2017 года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2018 года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2019 года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3742" w:type="dxa"/>
          </w:tcPr>
          <w:p w:rsidR="00433182" w:rsidRDefault="00433182">
            <w:pPr>
              <w:pStyle w:val="ConsPlusNormal"/>
            </w:pPr>
            <w:r>
              <w:t>недопущение строительства зданий и помещений, не приспособленных в полном объеме для предоставления услуг инвалидам</w:t>
            </w:r>
          </w:p>
        </w:tc>
      </w:tr>
      <w:tr w:rsidR="00433182">
        <w:tc>
          <w:tcPr>
            <w:tcW w:w="470" w:type="dxa"/>
          </w:tcPr>
          <w:p w:rsidR="00433182" w:rsidRDefault="0043318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88" w:type="dxa"/>
          </w:tcPr>
          <w:p w:rsidR="00433182" w:rsidRDefault="00433182">
            <w:pPr>
              <w:pStyle w:val="ConsPlusNormal"/>
            </w:pPr>
            <w:r>
              <w:t xml:space="preserve">Мониторинг состояния объектов </w:t>
            </w:r>
            <w:r>
              <w:lastRenderedPageBreak/>
              <w:t>связи, предназначенных для работы с пользователями услугами связи, надписями, иной текстовой и графической информацией, выполненной крупным шрифтом, в том числе с применением рельефно-точечного шрифта Брайля, и их соответствия требованиям Конвенции о правах инвалидов</w:t>
            </w:r>
          </w:p>
        </w:tc>
        <w:tc>
          <w:tcPr>
            <w:tcW w:w="3572" w:type="dxa"/>
          </w:tcPr>
          <w:p w:rsidR="00433182" w:rsidRDefault="00433182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Губернатора </w:t>
            </w:r>
            <w:r>
              <w:lastRenderedPageBreak/>
              <w:t>автономного округа от 22 июля 2010 года N 138 "О Департаменте информационных технологий Ханты-Мансийского автономного округа - Югры" (далее - постановление N 138)</w:t>
            </w:r>
          </w:p>
        </w:tc>
        <w:tc>
          <w:tcPr>
            <w:tcW w:w="3855" w:type="dxa"/>
          </w:tcPr>
          <w:p w:rsidR="00433182" w:rsidRDefault="00433182">
            <w:pPr>
              <w:pStyle w:val="ConsPlusNormal"/>
            </w:pPr>
            <w:r>
              <w:lastRenderedPageBreak/>
              <w:t xml:space="preserve">Департамент информационных </w:t>
            </w:r>
            <w:r>
              <w:lastRenderedPageBreak/>
              <w:t>технологий Ханты-Мансийского автономного округа - Югры</w:t>
            </w:r>
          </w:p>
        </w:tc>
        <w:tc>
          <w:tcPr>
            <w:tcW w:w="1644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 xml:space="preserve">до 29 декабря </w:t>
            </w:r>
            <w:r>
              <w:lastRenderedPageBreak/>
              <w:t>2017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2018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2019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3742" w:type="dxa"/>
          </w:tcPr>
          <w:p w:rsidR="00433182" w:rsidRDefault="00433182">
            <w:pPr>
              <w:pStyle w:val="ConsPlusNormal"/>
            </w:pPr>
            <w:r>
              <w:lastRenderedPageBreak/>
              <w:t xml:space="preserve">анализ состояния объектов связи, </w:t>
            </w:r>
            <w:r>
              <w:lastRenderedPageBreak/>
              <w:t>предназначенных для работы с пользователями услугами связи, оснащенных надписями, иной текстовой и графической информацией, выполненной крупным шрифтом, в том числе с применением рельефно-точечного шрифта Брайля</w:t>
            </w:r>
          </w:p>
        </w:tc>
      </w:tr>
      <w:tr w:rsidR="00433182">
        <w:tc>
          <w:tcPr>
            <w:tcW w:w="470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3288" w:type="dxa"/>
          </w:tcPr>
          <w:p w:rsidR="00433182" w:rsidRDefault="00433182">
            <w:pPr>
              <w:pStyle w:val="ConsPlusNormal"/>
            </w:pPr>
            <w:r>
              <w:t>Мониторинг состояния вопросов по обеспечению на объектах связи, предназначенных для работы с пользователями услугами связи, технической возможности доведения информации об услугах связи до инвалидов иными доступными им способами</w:t>
            </w:r>
          </w:p>
        </w:tc>
        <w:tc>
          <w:tcPr>
            <w:tcW w:w="3572" w:type="dxa"/>
          </w:tcPr>
          <w:p w:rsidR="00433182" w:rsidRDefault="00433182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N 138</w:t>
            </w:r>
          </w:p>
        </w:tc>
        <w:tc>
          <w:tcPr>
            <w:tcW w:w="3855" w:type="dxa"/>
          </w:tcPr>
          <w:p w:rsidR="00433182" w:rsidRDefault="00433182">
            <w:pPr>
              <w:pStyle w:val="ConsPlusNormal"/>
            </w:pPr>
            <w:r>
              <w:t>Департамент информационных технологий Ханты-Мансийского автономного округа - Югры</w:t>
            </w:r>
          </w:p>
        </w:tc>
        <w:tc>
          <w:tcPr>
            <w:tcW w:w="1644" w:type="dxa"/>
          </w:tcPr>
          <w:p w:rsidR="00433182" w:rsidRDefault="00433182">
            <w:pPr>
              <w:pStyle w:val="ConsPlusNormal"/>
              <w:jc w:val="center"/>
            </w:pPr>
            <w:r>
              <w:t>до 29 декабря 2017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2018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2019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3742" w:type="dxa"/>
          </w:tcPr>
          <w:p w:rsidR="00433182" w:rsidRDefault="00433182">
            <w:pPr>
              <w:pStyle w:val="ConsPlusNormal"/>
            </w:pPr>
            <w:r>
              <w:t>анализ обеспечения на объектах связи, предназначенных для работы с пользователями услугами связи, технической возможности доведения информации об услугах связи до инвалидов иными доступными им способами</w:t>
            </w:r>
          </w:p>
        </w:tc>
      </w:tr>
      <w:tr w:rsidR="00433182">
        <w:tc>
          <w:tcPr>
            <w:tcW w:w="470" w:type="dxa"/>
          </w:tcPr>
          <w:p w:rsidR="00433182" w:rsidRDefault="0043318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88" w:type="dxa"/>
          </w:tcPr>
          <w:p w:rsidR="00433182" w:rsidRDefault="00433182">
            <w:pPr>
              <w:pStyle w:val="ConsPlusNormal"/>
            </w:pPr>
            <w:r>
              <w:t>Мониторинг состояния вопросов по обеспечению на объектах связи, предназначенных для работы с пользователями услугами связи, технической возможности дублирования необходимой для инвалидов звуковой и зрительной информации на объектах связи без взимания дополнительной платы</w:t>
            </w:r>
          </w:p>
        </w:tc>
        <w:tc>
          <w:tcPr>
            <w:tcW w:w="3572" w:type="dxa"/>
          </w:tcPr>
          <w:p w:rsidR="00433182" w:rsidRDefault="00433182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N 138</w:t>
            </w:r>
          </w:p>
        </w:tc>
        <w:tc>
          <w:tcPr>
            <w:tcW w:w="3855" w:type="dxa"/>
          </w:tcPr>
          <w:p w:rsidR="00433182" w:rsidRDefault="00433182">
            <w:pPr>
              <w:pStyle w:val="ConsPlusNormal"/>
            </w:pPr>
            <w:r>
              <w:t>Департамент информационных технологий Ханты-Мансийского автономного округа - Югры</w:t>
            </w:r>
          </w:p>
        </w:tc>
        <w:tc>
          <w:tcPr>
            <w:tcW w:w="1644" w:type="dxa"/>
          </w:tcPr>
          <w:p w:rsidR="00433182" w:rsidRDefault="00433182">
            <w:pPr>
              <w:pStyle w:val="ConsPlusNormal"/>
              <w:jc w:val="center"/>
            </w:pPr>
            <w:r>
              <w:t>до 29 декабря 2017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2018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2019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3742" w:type="dxa"/>
          </w:tcPr>
          <w:p w:rsidR="00433182" w:rsidRDefault="00433182">
            <w:pPr>
              <w:pStyle w:val="ConsPlusNormal"/>
            </w:pPr>
            <w:r>
              <w:t>анализ обеспечения на объектах связи, предназначенных для работы с пользователями услугами связи, технической возможности дублирования необходимой для инвалидов звуковой и зрительной информации на объектах связи без взимания дополнительной платы</w:t>
            </w:r>
          </w:p>
        </w:tc>
      </w:tr>
      <w:tr w:rsidR="00433182">
        <w:tc>
          <w:tcPr>
            <w:tcW w:w="470" w:type="dxa"/>
          </w:tcPr>
          <w:p w:rsidR="00433182" w:rsidRDefault="0043318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88" w:type="dxa"/>
          </w:tcPr>
          <w:p w:rsidR="00433182" w:rsidRDefault="00433182">
            <w:pPr>
              <w:pStyle w:val="ConsPlusNormal"/>
            </w:pPr>
            <w:r>
              <w:t xml:space="preserve">Мониторинг, актуализация в </w:t>
            </w:r>
            <w:r>
              <w:lastRenderedPageBreak/>
              <w:t>Публичном уровне Территориальной информационной системы Югры (далее - ТИС Югры) информации о доступности организаций, зданий для маломобильных групп населения</w:t>
            </w:r>
          </w:p>
        </w:tc>
        <w:tc>
          <w:tcPr>
            <w:tcW w:w="3572" w:type="dxa"/>
          </w:tcPr>
          <w:p w:rsidR="00433182" w:rsidRDefault="00433182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</w:t>
            </w:r>
            <w:r>
              <w:lastRenderedPageBreak/>
              <w:t>автономного округа от 30 марта 2012 года N 128-п "О Территориальной информационной системе Ханты-Мансийского автономного округа - Югры (ТИС Югры)" (далее - постановление N 128-п, ТИС Югры)</w:t>
            </w:r>
          </w:p>
        </w:tc>
        <w:tc>
          <w:tcPr>
            <w:tcW w:w="3855" w:type="dxa"/>
          </w:tcPr>
          <w:p w:rsidR="00433182" w:rsidRDefault="00433182">
            <w:pPr>
              <w:pStyle w:val="ConsPlusNormal"/>
            </w:pPr>
            <w:r>
              <w:lastRenderedPageBreak/>
              <w:t xml:space="preserve">Департамент труда и занятости </w:t>
            </w:r>
            <w:r>
              <w:lastRenderedPageBreak/>
              <w:t>населения Ханты-Мансийского автономного округа - Югры,</w:t>
            </w:r>
          </w:p>
          <w:p w:rsidR="00433182" w:rsidRDefault="00433182">
            <w:pPr>
              <w:pStyle w:val="ConsPlusNormal"/>
            </w:pPr>
            <w:r>
              <w:t>Департамент общественных и внешних связей Ханты-Мансийского автономного округа - Югры,</w:t>
            </w:r>
          </w:p>
          <w:p w:rsidR="00433182" w:rsidRDefault="00433182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Югры,</w:t>
            </w:r>
          </w:p>
          <w:p w:rsidR="00433182" w:rsidRDefault="00433182">
            <w:pPr>
              <w:pStyle w:val="ConsPlusNormal"/>
            </w:pPr>
            <w:r>
              <w:t>Департамент здравоохранения Ханты-Мансийского автономного округа - Югры,</w:t>
            </w:r>
          </w:p>
          <w:p w:rsidR="00433182" w:rsidRDefault="00433182">
            <w:pPr>
              <w:pStyle w:val="ConsPlusNormal"/>
            </w:pPr>
            <w:r>
              <w:t>Департамент дорожного хозяйства и транспорта Ханты-Мансийского автономного округа - Югры,</w:t>
            </w:r>
          </w:p>
          <w:p w:rsidR="00433182" w:rsidRDefault="00433182">
            <w:pPr>
              <w:pStyle w:val="ConsPlusNormal"/>
            </w:pPr>
            <w:r>
              <w:t>Департамент социального развития Ханты-Мансийского автономного округа - Югры,</w:t>
            </w:r>
          </w:p>
          <w:p w:rsidR="00433182" w:rsidRDefault="00433182">
            <w:pPr>
              <w:pStyle w:val="ConsPlusNormal"/>
            </w:pPr>
            <w:r>
              <w:t>Департамент культуры Ханты-Мансийского автономного округа - Югры,</w:t>
            </w:r>
          </w:p>
          <w:p w:rsidR="00433182" w:rsidRDefault="00433182">
            <w:pPr>
              <w:pStyle w:val="ConsPlusNormal"/>
            </w:pPr>
            <w:r>
              <w:t>Департамент физической культуры и спорта Ханты-Мансийского автономного округа - Югры</w:t>
            </w:r>
          </w:p>
        </w:tc>
        <w:tc>
          <w:tcPr>
            <w:tcW w:w="1644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 xml:space="preserve">до 29 декабря </w:t>
            </w:r>
            <w:r>
              <w:lastRenderedPageBreak/>
              <w:t>2017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2018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2019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3742" w:type="dxa"/>
          </w:tcPr>
          <w:p w:rsidR="00433182" w:rsidRDefault="00433182">
            <w:pPr>
              <w:pStyle w:val="ConsPlusNormal"/>
            </w:pPr>
            <w:r>
              <w:lastRenderedPageBreak/>
              <w:t xml:space="preserve">анализ наличия в публичном уровне </w:t>
            </w:r>
            <w:r>
              <w:lastRenderedPageBreak/>
              <w:t>ТИС Югры актуальной информации о доступности организаций, зданий для маломобильных групп населения</w:t>
            </w:r>
          </w:p>
        </w:tc>
      </w:tr>
      <w:tr w:rsidR="00433182">
        <w:tc>
          <w:tcPr>
            <w:tcW w:w="470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288" w:type="dxa"/>
          </w:tcPr>
          <w:p w:rsidR="00433182" w:rsidRDefault="00433182">
            <w:pPr>
              <w:pStyle w:val="ConsPlusNormal"/>
            </w:pPr>
            <w:r>
              <w:t>Принятие административно-распорядительных актов по анализу исполнения "дорожной карты" в истекшем году и определение задач по выполнению мероприятий в очередном году</w:t>
            </w:r>
          </w:p>
        </w:tc>
        <w:tc>
          <w:tcPr>
            <w:tcW w:w="3572" w:type="dxa"/>
          </w:tcPr>
          <w:p w:rsidR="00433182" w:rsidRDefault="00433182">
            <w:pPr>
              <w:pStyle w:val="ConsPlusNormal"/>
            </w:pPr>
          </w:p>
        </w:tc>
        <w:tc>
          <w:tcPr>
            <w:tcW w:w="3855" w:type="dxa"/>
          </w:tcPr>
          <w:p w:rsidR="00433182" w:rsidRDefault="00433182">
            <w:pPr>
              <w:pStyle w:val="ConsPlusNormal"/>
            </w:pPr>
            <w:r>
              <w:t>Департамент труда и занятости населения Ханты-Мансийского автономного округа - Югры,</w:t>
            </w:r>
          </w:p>
          <w:p w:rsidR="00433182" w:rsidRDefault="00433182">
            <w:pPr>
              <w:pStyle w:val="ConsPlusNormal"/>
            </w:pPr>
            <w:r>
              <w:t>Департамент общественных и внешних связей Ханты-Мансийского автономного округа - Югры,</w:t>
            </w:r>
          </w:p>
          <w:p w:rsidR="00433182" w:rsidRDefault="00433182">
            <w:pPr>
              <w:pStyle w:val="ConsPlusNormal"/>
            </w:pPr>
            <w:r>
              <w:t xml:space="preserve">Департамент образования и молодежной политики Ханты-Мансийского автономного округа - </w:t>
            </w:r>
            <w:r>
              <w:lastRenderedPageBreak/>
              <w:t>Югры,</w:t>
            </w:r>
          </w:p>
          <w:p w:rsidR="00433182" w:rsidRDefault="00433182">
            <w:pPr>
              <w:pStyle w:val="ConsPlusNormal"/>
            </w:pPr>
            <w:r>
              <w:t>Департамент здравоохранения Ханты-Мансийского автономного округа - Югры,</w:t>
            </w:r>
          </w:p>
          <w:p w:rsidR="00433182" w:rsidRDefault="00433182">
            <w:pPr>
              <w:pStyle w:val="ConsPlusNormal"/>
            </w:pPr>
            <w:r>
              <w:t>Департамент дорожного хозяйства и транспорта Ханты-Мансийского автономного округа - Югры,</w:t>
            </w:r>
          </w:p>
          <w:p w:rsidR="00433182" w:rsidRDefault="00433182">
            <w:pPr>
              <w:pStyle w:val="ConsPlusNormal"/>
            </w:pPr>
            <w:r>
              <w:t>Департамент социального развития Ханты-Мансийского автономного округа - Югры,</w:t>
            </w:r>
          </w:p>
          <w:p w:rsidR="00433182" w:rsidRDefault="00433182">
            <w:pPr>
              <w:pStyle w:val="ConsPlusNormal"/>
            </w:pPr>
            <w:r>
              <w:t>Департамент культуры Ханты-Мансийского автономного округа - Югры,</w:t>
            </w:r>
          </w:p>
          <w:p w:rsidR="00433182" w:rsidRDefault="00433182">
            <w:pPr>
              <w:pStyle w:val="ConsPlusNormal"/>
            </w:pPr>
            <w:r>
              <w:t>Департамент физической культуры и спорта Ханты-Мансийского автономного округа - Югры</w:t>
            </w:r>
          </w:p>
        </w:tc>
        <w:tc>
          <w:tcPr>
            <w:tcW w:w="1644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до 29 декабря 2017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2018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2019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3742" w:type="dxa"/>
          </w:tcPr>
          <w:p w:rsidR="00433182" w:rsidRDefault="00433182">
            <w:pPr>
              <w:pStyle w:val="ConsPlusNormal"/>
            </w:pPr>
            <w:r>
              <w:t>принятие мер в соответствии с анализом исполнения "дорожной карты"</w:t>
            </w:r>
          </w:p>
        </w:tc>
      </w:tr>
      <w:tr w:rsidR="00433182">
        <w:tblPrEx>
          <w:tblBorders>
            <w:insideH w:val="nil"/>
          </w:tblBorders>
        </w:tblPrEx>
        <w:tc>
          <w:tcPr>
            <w:tcW w:w="470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288" w:type="dxa"/>
            <w:tcBorders>
              <w:bottom w:val="nil"/>
            </w:tcBorders>
          </w:tcPr>
          <w:p w:rsidR="00433182" w:rsidRDefault="00433182">
            <w:pPr>
              <w:pStyle w:val="ConsPlusNormal"/>
            </w:pPr>
            <w:r>
              <w:t>Приведение организациями транспортного обслуживания населения, находящимися в собственности Ханты-Мансийского автономного округа - Югры, на объектах транспортной инфраструктуры зоны парковки для транспортных средств инвалидов в соответствие стандартам, в том числе с установкой дорожных знаков и нанесением дорожной разметки для обозначения мест парковки для инвалидов</w:t>
            </w:r>
          </w:p>
        </w:tc>
        <w:tc>
          <w:tcPr>
            <w:tcW w:w="3572" w:type="dxa"/>
            <w:tcBorders>
              <w:bottom w:val="nil"/>
            </w:tcBorders>
          </w:tcPr>
          <w:p w:rsidR="00433182" w:rsidRDefault="00433182">
            <w:pPr>
              <w:pStyle w:val="ConsPlusNormal"/>
            </w:pPr>
          </w:p>
        </w:tc>
        <w:tc>
          <w:tcPr>
            <w:tcW w:w="3855" w:type="dxa"/>
            <w:tcBorders>
              <w:bottom w:val="nil"/>
            </w:tcBorders>
          </w:tcPr>
          <w:p w:rsidR="00433182" w:rsidRDefault="00433182">
            <w:pPr>
              <w:pStyle w:val="ConsPlusNormal"/>
            </w:pPr>
            <w:r>
              <w:t>Департамент дорожного хозяйства и транспорта Ханты-Мансийского автономного округа - Югры</w:t>
            </w:r>
          </w:p>
        </w:tc>
        <w:tc>
          <w:tcPr>
            <w:tcW w:w="1644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до 29 декабря 2017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2018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2019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3742" w:type="dxa"/>
            <w:tcBorders>
              <w:bottom w:val="nil"/>
            </w:tcBorders>
          </w:tcPr>
          <w:p w:rsidR="00433182" w:rsidRDefault="00433182">
            <w:pPr>
              <w:pStyle w:val="ConsPlusNormal"/>
            </w:pPr>
            <w:r>
              <w:t>Оборудование на стоянках автотранспортных средств около объектов транспортной инфраструктуры автономного округа не менее 10% мест (но не менее 1 места) для парковки специальных автотранспортных средств инвалидов</w:t>
            </w:r>
          </w:p>
        </w:tc>
      </w:tr>
      <w:tr w:rsidR="00433182">
        <w:tblPrEx>
          <w:tblBorders>
            <w:insideH w:val="nil"/>
          </w:tblBorders>
        </w:tblPrEx>
        <w:tc>
          <w:tcPr>
            <w:tcW w:w="16571" w:type="dxa"/>
            <w:gridSpan w:val="6"/>
            <w:tcBorders>
              <w:top w:val="nil"/>
            </w:tcBorders>
          </w:tcPr>
          <w:p w:rsidR="00433182" w:rsidRDefault="00433182">
            <w:pPr>
              <w:pStyle w:val="ConsPlusNormal"/>
              <w:jc w:val="both"/>
            </w:pPr>
            <w:r>
              <w:t xml:space="preserve">(п. 16 введен </w:t>
            </w:r>
            <w:hyperlink r:id="rId1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ХМАО - Югры от 07.09.2017 N 335-п)</w:t>
            </w:r>
          </w:p>
        </w:tc>
      </w:tr>
      <w:tr w:rsidR="00433182">
        <w:tblPrEx>
          <w:tblBorders>
            <w:insideH w:val="nil"/>
          </w:tblBorders>
        </w:tblPrEx>
        <w:tc>
          <w:tcPr>
            <w:tcW w:w="470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3288" w:type="dxa"/>
            <w:tcBorders>
              <w:bottom w:val="nil"/>
            </w:tcBorders>
          </w:tcPr>
          <w:p w:rsidR="00433182" w:rsidRDefault="00433182">
            <w:pPr>
              <w:pStyle w:val="ConsPlusNormal"/>
            </w:pPr>
            <w:r>
              <w:t>Обустройство организациями транспортного обслуживания населения, находящимися в собственности Ханты-Мансийского автономного округа - Югры, территории, прилегающей к объектам транспортной инфраструктуры, в соответствии с требованиями по обеспечению их доступности для инвалидов и других маломобильных групп населения, в том числе предусматривающие:</w:t>
            </w:r>
          </w:p>
          <w:p w:rsidR="00433182" w:rsidRDefault="00433182">
            <w:pPr>
              <w:pStyle w:val="ConsPlusNormal"/>
            </w:pPr>
            <w:r>
              <w:t>оборудование тактильными средствами;</w:t>
            </w:r>
          </w:p>
          <w:p w:rsidR="00433182" w:rsidRDefault="00433182">
            <w:pPr>
              <w:pStyle w:val="ConsPlusNormal"/>
            </w:pPr>
            <w:r>
              <w:t>понижение бордюрного камня;</w:t>
            </w:r>
          </w:p>
          <w:p w:rsidR="00433182" w:rsidRDefault="00433182">
            <w:pPr>
              <w:pStyle w:val="ConsPlusNormal"/>
            </w:pPr>
            <w:r>
              <w:t>обозначение мест отдыха на улице</w:t>
            </w:r>
          </w:p>
        </w:tc>
        <w:tc>
          <w:tcPr>
            <w:tcW w:w="3572" w:type="dxa"/>
            <w:tcBorders>
              <w:bottom w:val="nil"/>
            </w:tcBorders>
          </w:tcPr>
          <w:p w:rsidR="00433182" w:rsidRDefault="00433182">
            <w:pPr>
              <w:pStyle w:val="ConsPlusNormal"/>
            </w:pPr>
          </w:p>
        </w:tc>
        <w:tc>
          <w:tcPr>
            <w:tcW w:w="3855" w:type="dxa"/>
            <w:tcBorders>
              <w:bottom w:val="nil"/>
            </w:tcBorders>
          </w:tcPr>
          <w:p w:rsidR="00433182" w:rsidRDefault="00433182">
            <w:pPr>
              <w:pStyle w:val="ConsPlusNormal"/>
            </w:pPr>
            <w:r>
              <w:t>Департамент дорожного хозяйства и транспорта Ханты-Мансийского автономного округа - Югры</w:t>
            </w:r>
          </w:p>
        </w:tc>
        <w:tc>
          <w:tcPr>
            <w:tcW w:w="1644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до 29 декабря 2017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2018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2019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3742" w:type="dxa"/>
            <w:tcBorders>
              <w:bottom w:val="nil"/>
            </w:tcBorders>
          </w:tcPr>
          <w:p w:rsidR="00433182" w:rsidRDefault="00433182">
            <w:pPr>
              <w:pStyle w:val="ConsPlusNormal"/>
            </w:pPr>
            <w:r>
              <w:t>Обустройство тротуаров и пешеходных переходов для использования инвалидами и другими маломобильными группами населения</w:t>
            </w:r>
          </w:p>
        </w:tc>
      </w:tr>
      <w:tr w:rsidR="00433182">
        <w:tblPrEx>
          <w:tblBorders>
            <w:insideH w:val="nil"/>
          </w:tblBorders>
        </w:tblPrEx>
        <w:tc>
          <w:tcPr>
            <w:tcW w:w="16571" w:type="dxa"/>
            <w:gridSpan w:val="6"/>
            <w:tcBorders>
              <w:top w:val="nil"/>
            </w:tcBorders>
          </w:tcPr>
          <w:p w:rsidR="00433182" w:rsidRDefault="00433182">
            <w:pPr>
              <w:pStyle w:val="ConsPlusNormal"/>
              <w:jc w:val="both"/>
            </w:pPr>
            <w:r>
              <w:t xml:space="preserve">(п. 17 введен </w:t>
            </w:r>
            <w:hyperlink r:id="rId1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ХМАО - Югры от 07.09.2017 N 335-п)</w:t>
            </w:r>
          </w:p>
        </w:tc>
      </w:tr>
      <w:tr w:rsidR="00433182">
        <w:tblPrEx>
          <w:tblBorders>
            <w:insideH w:val="nil"/>
          </w:tblBorders>
        </w:tblPrEx>
        <w:tc>
          <w:tcPr>
            <w:tcW w:w="470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288" w:type="dxa"/>
            <w:tcBorders>
              <w:bottom w:val="nil"/>
            </w:tcBorders>
          </w:tcPr>
          <w:p w:rsidR="00433182" w:rsidRDefault="00433182">
            <w:pPr>
              <w:pStyle w:val="ConsPlusNormal"/>
            </w:pPr>
            <w:r>
              <w:t>Приведение организациями транспортного обслуживания населения, находящимися в собственности Ханты-Мансийского автономного округа - Югры, входных групп объектов транспортной инфраструктуры в соответствие с потребностями инвалидов, в том числе предусмотреть:</w:t>
            </w:r>
          </w:p>
          <w:p w:rsidR="00433182" w:rsidRDefault="00433182">
            <w:pPr>
              <w:pStyle w:val="ConsPlusNormal"/>
            </w:pPr>
            <w:r>
              <w:t xml:space="preserve">оснастить полотна пандусов, тамбуры и лестницы </w:t>
            </w:r>
            <w:r>
              <w:lastRenderedPageBreak/>
              <w:t>противоскользящим покрытием;</w:t>
            </w:r>
          </w:p>
          <w:p w:rsidR="00433182" w:rsidRDefault="00433182">
            <w:pPr>
              <w:pStyle w:val="ConsPlusNormal"/>
            </w:pPr>
            <w:r>
              <w:t>установить тактильное покрытие перед входными дверями;</w:t>
            </w:r>
          </w:p>
          <w:p w:rsidR="00433182" w:rsidRDefault="00433182">
            <w:pPr>
              <w:pStyle w:val="ConsPlusNormal"/>
            </w:pPr>
            <w:r>
              <w:t>обозначить первую и последнюю ступени наружной лестницы, а также дверь контрастным цветом</w:t>
            </w:r>
          </w:p>
        </w:tc>
        <w:tc>
          <w:tcPr>
            <w:tcW w:w="3572" w:type="dxa"/>
            <w:tcBorders>
              <w:bottom w:val="nil"/>
            </w:tcBorders>
          </w:tcPr>
          <w:p w:rsidR="00433182" w:rsidRDefault="00433182">
            <w:pPr>
              <w:pStyle w:val="ConsPlusNormal"/>
            </w:pPr>
          </w:p>
        </w:tc>
        <w:tc>
          <w:tcPr>
            <w:tcW w:w="3855" w:type="dxa"/>
            <w:tcBorders>
              <w:bottom w:val="nil"/>
            </w:tcBorders>
          </w:tcPr>
          <w:p w:rsidR="00433182" w:rsidRDefault="00433182">
            <w:pPr>
              <w:pStyle w:val="ConsPlusNormal"/>
            </w:pPr>
            <w:r>
              <w:t>Департамент дорожного хозяйства и транспорта Ханты-Мансийского автономного округа - Югры</w:t>
            </w:r>
          </w:p>
        </w:tc>
        <w:tc>
          <w:tcPr>
            <w:tcW w:w="1644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до 29 декабря 2017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2018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2019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3742" w:type="dxa"/>
            <w:tcBorders>
              <w:bottom w:val="nil"/>
            </w:tcBorders>
          </w:tcPr>
          <w:p w:rsidR="00433182" w:rsidRDefault="00433182">
            <w:pPr>
              <w:pStyle w:val="ConsPlusNormal"/>
            </w:pPr>
            <w:r>
              <w:t>Обеспечение на объектах транспортной инфраструктуры доступности для инвалидов и других маломобильных групп населения входных групп</w:t>
            </w:r>
          </w:p>
        </w:tc>
      </w:tr>
      <w:tr w:rsidR="00433182">
        <w:tblPrEx>
          <w:tblBorders>
            <w:insideH w:val="nil"/>
          </w:tblBorders>
        </w:tblPrEx>
        <w:tc>
          <w:tcPr>
            <w:tcW w:w="16571" w:type="dxa"/>
            <w:gridSpan w:val="6"/>
            <w:tcBorders>
              <w:top w:val="nil"/>
            </w:tcBorders>
          </w:tcPr>
          <w:p w:rsidR="00433182" w:rsidRDefault="00433182">
            <w:pPr>
              <w:pStyle w:val="ConsPlusNormal"/>
              <w:jc w:val="both"/>
            </w:pPr>
            <w:r>
              <w:lastRenderedPageBreak/>
              <w:t xml:space="preserve">(п. 18 введен </w:t>
            </w:r>
            <w:hyperlink r:id="rId1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ХМАО - Югры от 07.09.2017 N 335-п)</w:t>
            </w:r>
          </w:p>
        </w:tc>
      </w:tr>
      <w:tr w:rsidR="00433182">
        <w:tblPrEx>
          <w:tblBorders>
            <w:insideH w:val="nil"/>
          </w:tblBorders>
        </w:tblPrEx>
        <w:tc>
          <w:tcPr>
            <w:tcW w:w="470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288" w:type="dxa"/>
            <w:tcBorders>
              <w:bottom w:val="nil"/>
            </w:tcBorders>
          </w:tcPr>
          <w:p w:rsidR="00433182" w:rsidRDefault="00433182">
            <w:pPr>
              <w:pStyle w:val="ConsPlusNormal"/>
            </w:pPr>
            <w:r>
              <w:t>Приведение организациями транспортного обслуживания населения, находящимися в собственности Ханты-Мансийского автономного округа - Югры, информационной доступности на объектах транспортной инфраструктуры в соответствие со стандартами</w:t>
            </w:r>
          </w:p>
        </w:tc>
        <w:tc>
          <w:tcPr>
            <w:tcW w:w="3572" w:type="dxa"/>
            <w:tcBorders>
              <w:bottom w:val="nil"/>
            </w:tcBorders>
          </w:tcPr>
          <w:p w:rsidR="00433182" w:rsidRDefault="00433182">
            <w:pPr>
              <w:pStyle w:val="ConsPlusNormal"/>
            </w:pPr>
          </w:p>
        </w:tc>
        <w:tc>
          <w:tcPr>
            <w:tcW w:w="3855" w:type="dxa"/>
            <w:tcBorders>
              <w:bottom w:val="nil"/>
            </w:tcBorders>
          </w:tcPr>
          <w:p w:rsidR="00433182" w:rsidRDefault="00433182">
            <w:pPr>
              <w:pStyle w:val="ConsPlusNormal"/>
            </w:pPr>
            <w:r>
              <w:t>Департамент дорожного хозяйства и транспорта Ханты-Мансийского автономного округа - Югры</w:t>
            </w:r>
          </w:p>
        </w:tc>
        <w:tc>
          <w:tcPr>
            <w:tcW w:w="1644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до 29 декабря 2017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2018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2019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3742" w:type="dxa"/>
            <w:tcBorders>
              <w:bottom w:val="nil"/>
            </w:tcBorders>
          </w:tcPr>
          <w:p w:rsidR="00433182" w:rsidRDefault="00433182">
            <w:pPr>
              <w:pStyle w:val="ConsPlusNormal"/>
            </w:pPr>
            <w:r>
              <w:t>Обеспечение на объектах транспортной инфраструктуры информационной доступности в соответствии с потребностями инвалидов</w:t>
            </w:r>
          </w:p>
        </w:tc>
      </w:tr>
      <w:tr w:rsidR="00433182">
        <w:tblPrEx>
          <w:tblBorders>
            <w:insideH w:val="nil"/>
          </w:tblBorders>
        </w:tblPrEx>
        <w:tc>
          <w:tcPr>
            <w:tcW w:w="16571" w:type="dxa"/>
            <w:gridSpan w:val="6"/>
            <w:tcBorders>
              <w:top w:val="nil"/>
            </w:tcBorders>
          </w:tcPr>
          <w:p w:rsidR="00433182" w:rsidRDefault="00433182">
            <w:pPr>
              <w:pStyle w:val="ConsPlusNormal"/>
              <w:jc w:val="both"/>
            </w:pPr>
            <w:r>
              <w:t xml:space="preserve">(п. 19 введен </w:t>
            </w:r>
            <w:hyperlink r:id="rId1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ХМАО - Югры от 07.09.2017 N 335-п)</w:t>
            </w:r>
          </w:p>
        </w:tc>
      </w:tr>
      <w:tr w:rsidR="00433182">
        <w:tblPrEx>
          <w:tblBorders>
            <w:insideH w:val="nil"/>
          </w:tblBorders>
        </w:tblPrEx>
        <w:tc>
          <w:tcPr>
            <w:tcW w:w="470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bottom w:val="nil"/>
            </w:tcBorders>
          </w:tcPr>
          <w:p w:rsidR="00433182" w:rsidRDefault="00433182">
            <w:pPr>
              <w:pStyle w:val="ConsPlusNormal"/>
            </w:pPr>
            <w:r>
              <w:t>Мониторинг исполнения мероприятий и показателей по обеспечению доступности объектов транспортной инфраструктуры</w:t>
            </w:r>
          </w:p>
        </w:tc>
        <w:tc>
          <w:tcPr>
            <w:tcW w:w="3572" w:type="dxa"/>
            <w:tcBorders>
              <w:bottom w:val="nil"/>
            </w:tcBorders>
          </w:tcPr>
          <w:p w:rsidR="00433182" w:rsidRDefault="00433182">
            <w:pPr>
              <w:pStyle w:val="ConsPlusNormal"/>
            </w:pPr>
          </w:p>
        </w:tc>
        <w:tc>
          <w:tcPr>
            <w:tcW w:w="3855" w:type="dxa"/>
            <w:tcBorders>
              <w:bottom w:val="nil"/>
            </w:tcBorders>
          </w:tcPr>
          <w:p w:rsidR="00433182" w:rsidRDefault="00433182">
            <w:pPr>
              <w:pStyle w:val="ConsPlusNormal"/>
            </w:pPr>
            <w:r>
              <w:t>Департамент дорожного хозяйства и транспорта Ханты-Мансийского автономного округа - Югры</w:t>
            </w:r>
          </w:p>
        </w:tc>
        <w:tc>
          <w:tcPr>
            <w:tcW w:w="1644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до 29 декабря 2017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2018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2019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3742" w:type="dxa"/>
            <w:tcBorders>
              <w:bottom w:val="nil"/>
            </w:tcBorders>
          </w:tcPr>
          <w:p w:rsidR="00433182" w:rsidRDefault="00433182">
            <w:pPr>
              <w:pStyle w:val="ConsPlusNormal"/>
            </w:pPr>
            <w:r>
              <w:t>Мониторинг доступности для инвалидов объектов транспортной инфраструктуры</w:t>
            </w:r>
          </w:p>
        </w:tc>
      </w:tr>
      <w:tr w:rsidR="00433182">
        <w:tblPrEx>
          <w:tblBorders>
            <w:insideH w:val="nil"/>
          </w:tblBorders>
        </w:tblPrEx>
        <w:tc>
          <w:tcPr>
            <w:tcW w:w="16571" w:type="dxa"/>
            <w:gridSpan w:val="6"/>
            <w:tcBorders>
              <w:top w:val="nil"/>
            </w:tcBorders>
          </w:tcPr>
          <w:p w:rsidR="00433182" w:rsidRDefault="00433182">
            <w:pPr>
              <w:pStyle w:val="ConsPlusNormal"/>
              <w:jc w:val="both"/>
            </w:pPr>
            <w:r>
              <w:t xml:space="preserve">(п. 20 введен </w:t>
            </w:r>
            <w:hyperlink r:id="rId1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ХМАО - Югры от 07.09.2017 N 335-п)</w:t>
            </w:r>
          </w:p>
        </w:tc>
      </w:tr>
      <w:tr w:rsidR="00433182">
        <w:tblPrEx>
          <w:tblBorders>
            <w:insideH w:val="nil"/>
          </w:tblBorders>
        </w:tblPrEx>
        <w:tc>
          <w:tcPr>
            <w:tcW w:w="470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88" w:type="dxa"/>
            <w:tcBorders>
              <w:bottom w:val="nil"/>
            </w:tcBorders>
          </w:tcPr>
          <w:p w:rsidR="00433182" w:rsidRDefault="00433182">
            <w:pPr>
              <w:pStyle w:val="ConsPlusNormal"/>
            </w:pPr>
            <w:r>
              <w:t xml:space="preserve">Мониторинг доступности объектов торговли и </w:t>
            </w:r>
            <w:r>
              <w:lastRenderedPageBreak/>
              <w:t>общественного питания для инвалидов и маломобильных групп населения</w:t>
            </w:r>
          </w:p>
        </w:tc>
        <w:tc>
          <w:tcPr>
            <w:tcW w:w="3572" w:type="dxa"/>
            <w:tcBorders>
              <w:bottom w:val="nil"/>
            </w:tcBorders>
          </w:tcPr>
          <w:p w:rsidR="00433182" w:rsidRDefault="00433182">
            <w:pPr>
              <w:pStyle w:val="ConsPlusNormal"/>
            </w:pPr>
            <w:r>
              <w:lastRenderedPageBreak/>
              <w:t>приказ Департамента экономического развития Ханты-</w:t>
            </w:r>
            <w:r>
              <w:lastRenderedPageBreak/>
              <w:t>Мансийского автономного округа - Югры от 29 декабря 2014 N 307 "О методических рекомендациях для органов местного самоуправления муниципальных образований Ханты-Мансийского автономного округа - Югры по вопросам развития конкуренции на потребительском рынке"</w:t>
            </w:r>
          </w:p>
        </w:tc>
        <w:tc>
          <w:tcPr>
            <w:tcW w:w="3855" w:type="dxa"/>
            <w:tcBorders>
              <w:bottom w:val="nil"/>
            </w:tcBorders>
          </w:tcPr>
          <w:p w:rsidR="00433182" w:rsidRDefault="00433182">
            <w:pPr>
              <w:pStyle w:val="ConsPlusNormal"/>
            </w:pPr>
            <w:r>
              <w:lastRenderedPageBreak/>
              <w:t xml:space="preserve">Департамент экономического развития Ханты-Мансийского автономного </w:t>
            </w:r>
            <w:r>
              <w:lastRenderedPageBreak/>
              <w:t>округа - Югры</w:t>
            </w:r>
          </w:p>
        </w:tc>
        <w:tc>
          <w:tcPr>
            <w:tcW w:w="1644" w:type="dxa"/>
            <w:tcBorders>
              <w:bottom w:val="nil"/>
            </w:tcBorders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до 31 декабря 2018 года,</w:t>
            </w:r>
          </w:p>
          <w:p w:rsidR="00433182" w:rsidRDefault="00433182">
            <w:pPr>
              <w:pStyle w:val="ConsPlusNormal"/>
              <w:jc w:val="center"/>
            </w:pPr>
            <w:r>
              <w:lastRenderedPageBreak/>
              <w:t>до 31 декабря 2019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3742" w:type="dxa"/>
            <w:tcBorders>
              <w:bottom w:val="nil"/>
            </w:tcBorders>
          </w:tcPr>
          <w:p w:rsidR="00433182" w:rsidRDefault="00433182">
            <w:pPr>
              <w:pStyle w:val="ConsPlusNormal"/>
            </w:pPr>
            <w:r>
              <w:lastRenderedPageBreak/>
              <w:t xml:space="preserve">Анализ состояния доступности объектов торговли и общественного </w:t>
            </w:r>
            <w:r>
              <w:lastRenderedPageBreak/>
              <w:t>питания для инвалидов и маломобильных групп населения в целях проведения организационных мероприятий по формированию доступной среды</w:t>
            </w:r>
          </w:p>
        </w:tc>
      </w:tr>
      <w:tr w:rsidR="00433182">
        <w:tblPrEx>
          <w:tblBorders>
            <w:insideH w:val="nil"/>
          </w:tblBorders>
        </w:tblPrEx>
        <w:tc>
          <w:tcPr>
            <w:tcW w:w="16571" w:type="dxa"/>
            <w:gridSpan w:val="6"/>
            <w:tcBorders>
              <w:top w:val="nil"/>
            </w:tcBorders>
          </w:tcPr>
          <w:p w:rsidR="00433182" w:rsidRDefault="00433182">
            <w:pPr>
              <w:pStyle w:val="ConsPlusNormal"/>
              <w:jc w:val="both"/>
            </w:pPr>
            <w:r>
              <w:lastRenderedPageBreak/>
              <w:t xml:space="preserve">(п. 21 введен </w:t>
            </w:r>
            <w:hyperlink r:id="rId1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ХМАО - Югры от 06.10.2017 N 379-п)</w:t>
            </w:r>
          </w:p>
        </w:tc>
      </w:tr>
      <w:tr w:rsidR="00433182">
        <w:tc>
          <w:tcPr>
            <w:tcW w:w="16571" w:type="dxa"/>
            <w:gridSpan w:val="6"/>
            <w:vAlign w:val="center"/>
          </w:tcPr>
          <w:p w:rsidR="00433182" w:rsidRDefault="00433182">
            <w:pPr>
              <w:pStyle w:val="ConsPlusNormal"/>
              <w:jc w:val="center"/>
              <w:outlineLvl w:val="3"/>
            </w:pPr>
            <w:r>
              <w:t>Раздел II.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433182">
        <w:tc>
          <w:tcPr>
            <w:tcW w:w="470" w:type="dxa"/>
          </w:tcPr>
          <w:p w:rsidR="00433182" w:rsidRDefault="00433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433182" w:rsidRDefault="00433182">
            <w:pPr>
              <w:pStyle w:val="ConsPlusNormal"/>
            </w:pPr>
            <w:r>
              <w:t>Мониторинг и актуализация сведений из паспортов доступности объектов социальной инфраструктуры в ТИС Югры, слой "Доступная среда", на информационном портале "Жить вместе"</w:t>
            </w:r>
          </w:p>
        </w:tc>
        <w:tc>
          <w:tcPr>
            <w:tcW w:w="3572" w:type="dxa"/>
          </w:tcPr>
          <w:p w:rsidR="00433182" w:rsidRDefault="00433182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N 128-п</w:t>
            </w:r>
          </w:p>
        </w:tc>
        <w:tc>
          <w:tcPr>
            <w:tcW w:w="3855" w:type="dxa"/>
          </w:tcPr>
          <w:p w:rsidR="00433182" w:rsidRDefault="00433182">
            <w:pPr>
              <w:pStyle w:val="ConsPlusNormal"/>
            </w:pPr>
            <w:r>
              <w:t>Департамент труда и занятости населения Ханты-Мансийского автономного округа - Югры,</w:t>
            </w:r>
          </w:p>
          <w:p w:rsidR="00433182" w:rsidRDefault="00433182">
            <w:pPr>
              <w:pStyle w:val="ConsPlusNormal"/>
            </w:pPr>
            <w:r>
              <w:t>Департамент общественных и внешних связей Ханты-Мансийского автономного округа - Югры,</w:t>
            </w:r>
          </w:p>
          <w:p w:rsidR="00433182" w:rsidRDefault="00433182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Югры,</w:t>
            </w:r>
          </w:p>
          <w:p w:rsidR="00433182" w:rsidRDefault="00433182">
            <w:pPr>
              <w:pStyle w:val="ConsPlusNormal"/>
            </w:pPr>
            <w:r>
              <w:t>Департамент здравоохранения Ханты-Мансийского автономного округа - Югры,</w:t>
            </w:r>
          </w:p>
          <w:p w:rsidR="00433182" w:rsidRDefault="00433182">
            <w:pPr>
              <w:pStyle w:val="ConsPlusNormal"/>
            </w:pPr>
            <w:r>
              <w:t>Департамент дорожного хозяйства и транспорта Ханты-Мансийского автономного округа - Югры,</w:t>
            </w:r>
          </w:p>
          <w:p w:rsidR="00433182" w:rsidRDefault="00433182">
            <w:pPr>
              <w:pStyle w:val="ConsPlusNormal"/>
            </w:pPr>
            <w:r>
              <w:t>Департамент социального развития Ханты-Мансийского автономного округа - Югры,</w:t>
            </w:r>
          </w:p>
          <w:p w:rsidR="00433182" w:rsidRDefault="00433182">
            <w:pPr>
              <w:pStyle w:val="ConsPlusNormal"/>
            </w:pPr>
            <w:r>
              <w:lastRenderedPageBreak/>
              <w:t>Департамент культуры Ханты-Мансийского автономного округа - Югры,</w:t>
            </w:r>
          </w:p>
          <w:p w:rsidR="00433182" w:rsidRDefault="00433182">
            <w:pPr>
              <w:pStyle w:val="ConsPlusNormal"/>
            </w:pPr>
            <w:r>
              <w:t>Департамент физической культуры и спорта Ханты-Мансийского автономного округа - Югры</w:t>
            </w:r>
          </w:p>
        </w:tc>
        <w:tc>
          <w:tcPr>
            <w:tcW w:w="1644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до 29 декабря 2017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2018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2019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3742" w:type="dxa"/>
          </w:tcPr>
          <w:p w:rsidR="00433182" w:rsidRDefault="00433182">
            <w:pPr>
              <w:pStyle w:val="ConsPlusNormal"/>
            </w:pPr>
            <w:r>
              <w:t>снабжение инвалидов информацией о физической доступности объектов социальной инфраструктуры в доступных форматах и с использованием современных технологий ТИС Югры, анализ наличия в публичном уровне ТИС Югры актуальной информации</w:t>
            </w:r>
          </w:p>
        </w:tc>
      </w:tr>
      <w:tr w:rsidR="00433182">
        <w:tc>
          <w:tcPr>
            <w:tcW w:w="470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288" w:type="dxa"/>
          </w:tcPr>
          <w:p w:rsidR="00433182" w:rsidRDefault="00433182">
            <w:pPr>
              <w:pStyle w:val="ConsPlusNormal"/>
            </w:pPr>
            <w:r>
              <w:t>Мониторинг трудоустройства и закрепляемости инвалидов на оборудованные (оснащенные) рабочие места</w:t>
            </w:r>
          </w:p>
        </w:tc>
        <w:tc>
          <w:tcPr>
            <w:tcW w:w="3572" w:type="dxa"/>
          </w:tcPr>
          <w:p w:rsidR="00433182" w:rsidRDefault="00433182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N 409-п</w:t>
            </w:r>
          </w:p>
        </w:tc>
        <w:tc>
          <w:tcPr>
            <w:tcW w:w="3855" w:type="dxa"/>
          </w:tcPr>
          <w:p w:rsidR="00433182" w:rsidRDefault="00433182">
            <w:pPr>
              <w:pStyle w:val="ConsPlusNormal"/>
            </w:pPr>
            <w:r>
              <w:t>Департамент труда и занятости населения Ханты-Мансийского автономного округа - Югры</w:t>
            </w:r>
          </w:p>
        </w:tc>
        <w:tc>
          <w:tcPr>
            <w:tcW w:w="1644" w:type="dxa"/>
          </w:tcPr>
          <w:p w:rsidR="00433182" w:rsidRDefault="00433182">
            <w:pPr>
              <w:pStyle w:val="ConsPlusNormal"/>
              <w:jc w:val="center"/>
            </w:pPr>
            <w:r>
              <w:t>до 29 декабря 2017 года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2018 года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2019 года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3742" w:type="dxa"/>
          </w:tcPr>
          <w:p w:rsidR="00433182" w:rsidRDefault="00433182">
            <w:pPr>
              <w:pStyle w:val="ConsPlusNormal"/>
            </w:pPr>
            <w:r>
              <w:t>анализ выполнения квоты для приема на работу инвалидов</w:t>
            </w:r>
          </w:p>
        </w:tc>
      </w:tr>
      <w:tr w:rsidR="00433182">
        <w:tc>
          <w:tcPr>
            <w:tcW w:w="470" w:type="dxa"/>
          </w:tcPr>
          <w:p w:rsidR="00433182" w:rsidRDefault="004331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433182" w:rsidRDefault="00433182">
            <w:pPr>
              <w:pStyle w:val="ConsPlusNormal"/>
            </w:pPr>
            <w:r>
              <w:t>Осуществление надзора и контроля за приемом на работу инвалидов в пределах установленной квоты, в том числе выделения (создания) специальных рабочих мест для трудоустройства инвалидов в пределах установленной квоты</w:t>
            </w:r>
          </w:p>
        </w:tc>
        <w:tc>
          <w:tcPr>
            <w:tcW w:w="3572" w:type="dxa"/>
          </w:tcPr>
          <w:p w:rsidR="00433182" w:rsidRDefault="00433182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Дептруда и занятости Югры от 27 июля 2012 года N 15-нп "Об утверждении Административного регламента исполнения государственной функции осуществления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в Ханты-Мансийском автономном округе - Югре"</w:t>
            </w:r>
          </w:p>
        </w:tc>
        <w:tc>
          <w:tcPr>
            <w:tcW w:w="3855" w:type="dxa"/>
          </w:tcPr>
          <w:p w:rsidR="00433182" w:rsidRDefault="00433182">
            <w:pPr>
              <w:pStyle w:val="ConsPlusNormal"/>
            </w:pPr>
            <w:r>
              <w:t>Департамент труда и занятости населения Ханты-Мансийского автономного округа - Югры</w:t>
            </w:r>
          </w:p>
        </w:tc>
        <w:tc>
          <w:tcPr>
            <w:tcW w:w="1644" w:type="dxa"/>
          </w:tcPr>
          <w:p w:rsidR="00433182" w:rsidRDefault="00433182">
            <w:pPr>
              <w:pStyle w:val="ConsPlusNormal"/>
              <w:jc w:val="center"/>
            </w:pPr>
            <w:r>
              <w:t>до 29 декабря 2017 года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2018 года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2019 года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3742" w:type="dxa"/>
          </w:tcPr>
          <w:p w:rsidR="00433182" w:rsidRDefault="00433182">
            <w:pPr>
              <w:pStyle w:val="ConsPlusNormal"/>
            </w:pPr>
            <w:r>
              <w:t>выполнение квоты для инвалидов, установленной на рабочие места</w:t>
            </w:r>
          </w:p>
        </w:tc>
      </w:tr>
      <w:tr w:rsidR="00433182">
        <w:tc>
          <w:tcPr>
            <w:tcW w:w="470" w:type="dxa"/>
          </w:tcPr>
          <w:p w:rsidR="00433182" w:rsidRDefault="004331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433182" w:rsidRDefault="00433182">
            <w:pPr>
              <w:pStyle w:val="ConsPlusNormal"/>
            </w:pPr>
            <w:r>
              <w:t xml:space="preserve">Заключение договора на сопровождение и доработку программного обеспечения по </w:t>
            </w:r>
            <w:r>
              <w:lastRenderedPageBreak/>
              <w:t>предоставлению сведений в федеральный реестр инвалидов</w:t>
            </w:r>
          </w:p>
        </w:tc>
        <w:tc>
          <w:tcPr>
            <w:tcW w:w="3572" w:type="dxa"/>
          </w:tcPr>
          <w:p w:rsidR="00433182" w:rsidRDefault="00433182">
            <w:pPr>
              <w:pStyle w:val="ConsPlusNormal"/>
            </w:pPr>
            <w:r>
              <w:lastRenderedPageBreak/>
              <w:t>постановление N 430-п</w:t>
            </w:r>
          </w:p>
        </w:tc>
        <w:tc>
          <w:tcPr>
            <w:tcW w:w="3855" w:type="dxa"/>
          </w:tcPr>
          <w:p w:rsidR="00433182" w:rsidRDefault="00433182">
            <w:pPr>
              <w:pStyle w:val="ConsPlusNormal"/>
            </w:pPr>
            <w:r>
              <w:t>Департамент социального развития Ханты-Мансийского автономного округа - Югры</w:t>
            </w:r>
          </w:p>
        </w:tc>
        <w:tc>
          <w:tcPr>
            <w:tcW w:w="1644" w:type="dxa"/>
          </w:tcPr>
          <w:p w:rsidR="00433182" w:rsidRDefault="00433182">
            <w:pPr>
              <w:pStyle w:val="ConsPlusNormal"/>
              <w:jc w:val="center"/>
            </w:pPr>
            <w:r>
              <w:t>до 29 декабря 2017 года,</w:t>
            </w:r>
          </w:p>
          <w:p w:rsidR="00433182" w:rsidRDefault="00433182">
            <w:pPr>
              <w:pStyle w:val="ConsPlusNormal"/>
              <w:jc w:val="center"/>
            </w:pPr>
            <w:r>
              <w:t xml:space="preserve">до 31 декабря </w:t>
            </w:r>
            <w:r>
              <w:lastRenderedPageBreak/>
              <w:t>2018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2019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3742" w:type="dxa"/>
          </w:tcPr>
          <w:p w:rsidR="00433182" w:rsidRDefault="00433182">
            <w:pPr>
              <w:pStyle w:val="ConsPlusNormal"/>
            </w:pPr>
            <w:r>
              <w:lastRenderedPageBreak/>
              <w:t>выявление и оценка потребностей в обеспечении техническими средствами реабилитации</w:t>
            </w:r>
          </w:p>
        </w:tc>
      </w:tr>
      <w:tr w:rsidR="00433182">
        <w:tc>
          <w:tcPr>
            <w:tcW w:w="470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288" w:type="dxa"/>
          </w:tcPr>
          <w:p w:rsidR="00433182" w:rsidRDefault="00433182">
            <w:pPr>
              <w:pStyle w:val="ConsPlusNormal"/>
            </w:pPr>
            <w:r>
              <w:t>Предоставление услуг в сфере социальной защиты населения по месту жительства инвалида в связи с невозможностью полностью приспособить объект социальной инфраструктуры с учетом его потребности</w:t>
            </w:r>
          </w:p>
        </w:tc>
        <w:tc>
          <w:tcPr>
            <w:tcW w:w="3572" w:type="dxa"/>
          </w:tcPr>
          <w:p w:rsidR="00433182" w:rsidRDefault="00433182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автономного округа от 6 сентября 2014 года N 326-п "О порядке предоставления социальных услуг поставщиками социальных услуг в Ханты-Мансийском автономном округе - Югре"</w:t>
            </w:r>
          </w:p>
        </w:tc>
        <w:tc>
          <w:tcPr>
            <w:tcW w:w="3855" w:type="dxa"/>
          </w:tcPr>
          <w:p w:rsidR="00433182" w:rsidRDefault="00433182">
            <w:pPr>
              <w:pStyle w:val="ConsPlusNormal"/>
            </w:pPr>
            <w:r>
              <w:t>Департамент социального развития Ханты-Мансийского автономного округа - Югры,</w:t>
            </w:r>
          </w:p>
          <w:p w:rsidR="00433182" w:rsidRDefault="00433182">
            <w:pPr>
              <w:pStyle w:val="ConsPlusNormal"/>
            </w:pPr>
            <w:r>
              <w:t>Департамент здравоохранения Ханты-Мансийского автономного округа - Югры</w:t>
            </w:r>
          </w:p>
        </w:tc>
        <w:tc>
          <w:tcPr>
            <w:tcW w:w="1644" w:type="dxa"/>
          </w:tcPr>
          <w:p w:rsidR="00433182" w:rsidRDefault="00433182">
            <w:pPr>
              <w:pStyle w:val="ConsPlusNormal"/>
              <w:jc w:val="center"/>
            </w:pPr>
            <w:r>
              <w:t>до 29 декабря 2017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2018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2019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3742" w:type="dxa"/>
          </w:tcPr>
          <w:p w:rsidR="00433182" w:rsidRDefault="00433182">
            <w:pPr>
              <w:pStyle w:val="ConsPlusNormal"/>
            </w:pPr>
            <w:r>
              <w:t>осуществление службы "Домашнего визитирования" на базе 12 организаций социального обслуживания детей-инвалидов; организация дистанционного обучения детей с ограниченными возможностями здоровья в 4 организациях социального обслуживания; доставка лекарственных препаратов отдельным категориям граждан, имеющим право на льготное лекарственное обеспечение по рецепту врача (фельдшера)</w:t>
            </w:r>
          </w:p>
        </w:tc>
      </w:tr>
      <w:tr w:rsidR="00433182">
        <w:tc>
          <w:tcPr>
            <w:tcW w:w="470" w:type="dxa"/>
          </w:tcPr>
          <w:p w:rsidR="00433182" w:rsidRDefault="004331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433182" w:rsidRDefault="00433182">
            <w:pPr>
              <w:pStyle w:val="ConsPlusNormal"/>
            </w:pPr>
            <w:r>
              <w:t>Предоставление услуг в сфере культуры по месту жительства инвалида в связи с невозможностью полностью приспособить объект социальной инфраструктуры с учетом потребности инвалида</w:t>
            </w:r>
          </w:p>
        </w:tc>
        <w:tc>
          <w:tcPr>
            <w:tcW w:w="3572" w:type="dxa"/>
          </w:tcPr>
          <w:p w:rsidR="00433182" w:rsidRDefault="00433182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N 427-п</w:t>
            </w:r>
          </w:p>
        </w:tc>
        <w:tc>
          <w:tcPr>
            <w:tcW w:w="3855" w:type="dxa"/>
          </w:tcPr>
          <w:p w:rsidR="00433182" w:rsidRDefault="00433182">
            <w:pPr>
              <w:pStyle w:val="ConsPlusNormal"/>
            </w:pPr>
            <w:r>
              <w:t>Департамент культуры Ханты-Мансийского автономного округа - Югры</w:t>
            </w:r>
          </w:p>
        </w:tc>
        <w:tc>
          <w:tcPr>
            <w:tcW w:w="1644" w:type="dxa"/>
          </w:tcPr>
          <w:p w:rsidR="00433182" w:rsidRDefault="00433182">
            <w:pPr>
              <w:pStyle w:val="ConsPlusNormal"/>
              <w:jc w:val="center"/>
            </w:pPr>
            <w:r>
              <w:t>до 29 декабря 2017 года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2018 года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2019 года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3742" w:type="dxa"/>
          </w:tcPr>
          <w:p w:rsidR="00433182" w:rsidRDefault="00433182">
            <w:pPr>
              <w:pStyle w:val="ConsPlusNormal"/>
            </w:pPr>
            <w:r>
              <w:t>развитие системы дистанционного и внестационарного библиотечного обслуживания для создания условий участия инвалидов и других маломобильных групп населения в культурной жизни общества наравне с другими</w:t>
            </w:r>
          </w:p>
        </w:tc>
      </w:tr>
      <w:tr w:rsidR="00433182">
        <w:tc>
          <w:tcPr>
            <w:tcW w:w="470" w:type="dxa"/>
          </w:tcPr>
          <w:p w:rsidR="00433182" w:rsidRDefault="004331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</w:tcPr>
          <w:p w:rsidR="00433182" w:rsidRDefault="00433182">
            <w:pPr>
              <w:pStyle w:val="ConsPlusNormal"/>
            </w:pPr>
            <w:r>
              <w:t xml:space="preserve">Подготовка, издание методических материалов, книг, брошюр, буклетов, плакатов, оформление информационных </w:t>
            </w:r>
            <w:r>
              <w:lastRenderedPageBreak/>
              <w:t>стендов по обеспечению беспрепятственного доступа инвалидов и других маломобильных групп населения к услугам учреждений физической культуры и спорта; организация проведения спортивно-массовых мероприятий среди лиц с ограниченными возможностями здоровья</w:t>
            </w:r>
          </w:p>
        </w:tc>
        <w:tc>
          <w:tcPr>
            <w:tcW w:w="3572" w:type="dxa"/>
          </w:tcPr>
          <w:p w:rsidR="00433182" w:rsidRDefault="00433182">
            <w:pPr>
              <w:pStyle w:val="ConsPlusNormal"/>
            </w:pPr>
            <w:r>
              <w:lastRenderedPageBreak/>
              <w:t xml:space="preserve">постановления </w:t>
            </w:r>
            <w:hyperlink r:id="rId144" w:history="1">
              <w:r>
                <w:rPr>
                  <w:color w:val="0000FF"/>
                </w:rPr>
                <w:t>N 422-п</w:t>
              </w:r>
            </w:hyperlink>
            <w:r>
              <w:t>, N 430-п</w:t>
            </w:r>
          </w:p>
        </w:tc>
        <w:tc>
          <w:tcPr>
            <w:tcW w:w="3855" w:type="dxa"/>
          </w:tcPr>
          <w:p w:rsidR="00433182" w:rsidRDefault="00433182">
            <w:pPr>
              <w:pStyle w:val="ConsPlusNormal"/>
            </w:pPr>
            <w:r>
              <w:t>Департамент физической культуры и спорта Ханты-Мансийского автономного округа - Югры</w:t>
            </w:r>
          </w:p>
        </w:tc>
        <w:tc>
          <w:tcPr>
            <w:tcW w:w="1644" w:type="dxa"/>
          </w:tcPr>
          <w:p w:rsidR="00433182" w:rsidRDefault="00433182">
            <w:pPr>
              <w:pStyle w:val="ConsPlusNormal"/>
              <w:jc w:val="center"/>
            </w:pPr>
            <w:r>
              <w:t>до 29 декабря 2017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2018 года,</w:t>
            </w:r>
          </w:p>
          <w:p w:rsidR="00433182" w:rsidRDefault="00433182">
            <w:pPr>
              <w:pStyle w:val="ConsPlusNormal"/>
              <w:jc w:val="center"/>
            </w:pPr>
            <w:r>
              <w:lastRenderedPageBreak/>
              <w:t>до 31 декабря 2019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3742" w:type="dxa"/>
          </w:tcPr>
          <w:p w:rsidR="00433182" w:rsidRDefault="00433182">
            <w:pPr>
              <w:pStyle w:val="ConsPlusNormal"/>
              <w:ind w:firstLine="1"/>
            </w:pPr>
            <w:r>
              <w:lastRenderedPageBreak/>
              <w:t xml:space="preserve">преодоление неблагоприятного социального положения инвалидов, расширение их участия в гражданской, политической, </w:t>
            </w:r>
            <w:r>
              <w:lastRenderedPageBreak/>
              <w:t>экономической и культурной жизни наравне с другими членами общества</w:t>
            </w:r>
          </w:p>
        </w:tc>
      </w:tr>
      <w:tr w:rsidR="00433182">
        <w:tc>
          <w:tcPr>
            <w:tcW w:w="470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288" w:type="dxa"/>
          </w:tcPr>
          <w:p w:rsidR="00433182" w:rsidRDefault="00433182">
            <w:pPr>
              <w:pStyle w:val="ConsPlusNormal"/>
            </w:pPr>
            <w:r>
              <w:t>Инструктирование сотрудников, предоставляющих услуги инвалидам, по вопросам, связанным с обеспечением доступности для них объектов и услуг в соответствии с законодательством Российской Федерации</w:t>
            </w:r>
          </w:p>
        </w:tc>
        <w:tc>
          <w:tcPr>
            <w:tcW w:w="3572" w:type="dxa"/>
          </w:tcPr>
          <w:p w:rsidR="00433182" w:rsidRDefault="00433182">
            <w:pPr>
              <w:pStyle w:val="ConsPlusNormal"/>
            </w:pPr>
            <w:r>
              <w:t xml:space="preserve">постановления </w:t>
            </w:r>
            <w:hyperlink r:id="rId145" w:history="1">
              <w:r>
                <w:rPr>
                  <w:color w:val="0000FF"/>
                </w:rPr>
                <w:t>N 409-п</w:t>
              </w:r>
            </w:hyperlink>
            <w:r>
              <w:t xml:space="preserve">, </w:t>
            </w:r>
            <w:hyperlink r:id="rId146" w:history="1">
              <w:r>
                <w:rPr>
                  <w:color w:val="0000FF"/>
                </w:rPr>
                <w:t>N 412-п</w:t>
              </w:r>
            </w:hyperlink>
            <w:r>
              <w:t xml:space="preserve">, </w:t>
            </w:r>
            <w:hyperlink r:id="rId147" w:history="1">
              <w:r>
                <w:rPr>
                  <w:color w:val="0000FF"/>
                </w:rPr>
                <w:t>N 413-п</w:t>
              </w:r>
            </w:hyperlink>
            <w:r>
              <w:t xml:space="preserve">, </w:t>
            </w:r>
            <w:hyperlink r:id="rId148" w:history="1">
              <w:r>
                <w:rPr>
                  <w:color w:val="0000FF"/>
                </w:rPr>
                <w:t>N 414-п</w:t>
              </w:r>
            </w:hyperlink>
            <w:r>
              <w:t xml:space="preserve">, </w:t>
            </w:r>
            <w:hyperlink r:id="rId149" w:history="1">
              <w:r>
                <w:rPr>
                  <w:color w:val="0000FF"/>
                </w:rPr>
                <w:t>N 418-п</w:t>
              </w:r>
            </w:hyperlink>
            <w:r>
              <w:t xml:space="preserve">, </w:t>
            </w:r>
            <w:hyperlink r:id="rId150" w:history="1">
              <w:r>
                <w:rPr>
                  <w:color w:val="0000FF"/>
                </w:rPr>
                <w:t>N 421-п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N 422-п</w:t>
              </w:r>
            </w:hyperlink>
            <w:r>
              <w:t xml:space="preserve">, </w:t>
            </w:r>
            <w:hyperlink r:id="rId152" w:history="1">
              <w:r>
                <w:rPr>
                  <w:color w:val="0000FF"/>
                </w:rPr>
                <w:t>N 427-п</w:t>
              </w:r>
            </w:hyperlink>
          </w:p>
        </w:tc>
        <w:tc>
          <w:tcPr>
            <w:tcW w:w="3855" w:type="dxa"/>
          </w:tcPr>
          <w:p w:rsidR="00433182" w:rsidRDefault="00433182">
            <w:pPr>
              <w:pStyle w:val="ConsPlusNormal"/>
            </w:pPr>
            <w:r>
              <w:t>Департамент труда и занятости населения Ханты-Мансийского автономного округа - Югры,</w:t>
            </w:r>
          </w:p>
          <w:p w:rsidR="00433182" w:rsidRDefault="00433182">
            <w:pPr>
              <w:pStyle w:val="ConsPlusNormal"/>
            </w:pPr>
            <w:r>
              <w:t>Департамент общественных и внешних связей Ханты-Мансийского автономного округа - Югры,</w:t>
            </w:r>
          </w:p>
          <w:p w:rsidR="00433182" w:rsidRDefault="00433182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Югры,</w:t>
            </w:r>
          </w:p>
          <w:p w:rsidR="00433182" w:rsidRDefault="00433182">
            <w:pPr>
              <w:pStyle w:val="ConsPlusNormal"/>
            </w:pPr>
            <w:r>
              <w:t>Департамент здравоохранения Ханты-Мансийского автономного округа - Югры,</w:t>
            </w:r>
          </w:p>
          <w:p w:rsidR="00433182" w:rsidRDefault="00433182">
            <w:pPr>
              <w:pStyle w:val="ConsPlusNormal"/>
            </w:pPr>
            <w:r>
              <w:t>Департамент дорожного хозяйства и транспорта Ханты-Мансийского автономного округа - Югры,</w:t>
            </w:r>
          </w:p>
          <w:p w:rsidR="00433182" w:rsidRDefault="00433182">
            <w:pPr>
              <w:pStyle w:val="ConsPlusNormal"/>
            </w:pPr>
            <w:r>
              <w:t>Департамент социального развития Ханты-Мансийского автономного округа - Югры,</w:t>
            </w:r>
          </w:p>
          <w:p w:rsidR="00433182" w:rsidRDefault="00433182">
            <w:pPr>
              <w:pStyle w:val="ConsPlusNormal"/>
            </w:pPr>
            <w:r>
              <w:t>Департамент культуры Ханты-Мансийского автономного округа - Югры,</w:t>
            </w:r>
          </w:p>
          <w:p w:rsidR="00433182" w:rsidRDefault="00433182">
            <w:pPr>
              <w:pStyle w:val="ConsPlusNormal"/>
            </w:pPr>
            <w:r>
              <w:lastRenderedPageBreak/>
              <w:t>Департамент физической культуры и спорта Ханты-Мансийского автономного округа - Югры</w:t>
            </w:r>
          </w:p>
        </w:tc>
        <w:tc>
          <w:tcPr>
            <w:tcW w:w="1644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до 29 декабря 2017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2018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2019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3742" w:type="dxa"/>
          </w:tcPr>
          <w:p w:rsidR="00433182" w:rsidRDefault="00433182">
            <w:pPr>
              <w:pStyle w:val="ConsPlusNormal"/>
            </w:pPr>
            <w:r>
              <w:t>увеличение доли сотрудников, предоставляющих услуги населению и прошедших инструктирование или обучение для работы с инвалидами, до 52%</w:t>
            </w:r>
          </w:p>
        </w:tc>
      </w:tr>
      <w:tr w:rsidR="00433182">
        <w:tc>
          <w:tcPr>
            <w:tcW w:w="470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288" w:type="dxa"/>
          </w:tcPr>
          <w:p w:rsidR="00433182" w:rsidRDefault="00433182">
            <w:pPr>
              <w:pStyle w:val="ConsPlusNormal"/>
            </w:pPr>
            <w:r>
              <w:t>Обучение сурдопереводчиков, тифлопедагогов, тьюторов, в том числе обучение на базовом уровне специалистов, оказывающих государственные услуги населению, русскому жестовому языку</w:t>
            </w:r>
          </w:p>
        </w:tc>
        <w:tc>
          <w:tcPr>
            <w:tcW w:w="3572" w:type="dxa"/>
          </w:tcPr>
          <w:p w:rsidR="00433182" w:rsidRDefault="00433182">
            <w:pPr>
              <w:pStyle w:val="ConsPlusNormal"/>
            </w:pPr>
            <w:r>
              <w:t>постановление N 430-п</w:t>
            </w:r>
          </w:p>
        </w:tc>
        <w:tc>
          <w:tcPr>
            <w:tcW w:w="3855" w:type="dxa"/>
          </w:tcPr>
          <w:p w:rsidR="00433182" w:rsidRDefault="00433182">
            <w:pPr>
              <w:pStyle w:val="ConsPlusNormal"/>
            </w:pPr>
            <w:r>
              <w:t>Департамент образования Ханты-Мансийского автономного округа - Югры</w:t>
            </w:r>
          </w:p>
        </w:tc>
        <w:tc>
          <w:tcPr>
            <w:tcW w:w="1644" w:type="dxa"/>
          </w:tcPr>
          <w:p w:rsidR="00433182" w:rsidRDefault="00433182">
            <w:pPr>
              <w:pStyle w:val="ConsPlusNormal"/>
              <w:jc w:val="center"/>
            </w:pPr>
            <w:r>
              <w:t>до 29 декабря 2017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2018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2019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3742" w:type="dxa"/>
          </w:tcPr>
          <w:p w:rsidR="00433182" w:rsidRDefault="00433182">
            <w:pPr>
              <w:pStyle w:val="ConsPlusNormal"/>
            </w:pPr>
            <w:r>
              <w:t>профессиональная переподготовка педагогов по направлениям: "Сурдопедагогика" и "Тифлопедагогика", а также проведение курсов повышения квалификации специалистов по программе "Тьюторство" на базе государственного образовательного учреждения высшего профессионального образования Ханты-Мансийского автономного округа - Югры "Сургутский государственный педагогический университет" (по согласованию)</w:t>
            </w:r>
          </w:p>
        </w:tc>
      </w:tr>
      <w:tr w:rsidR="00433182">
        <w:tc>
          <w:tcPr>
            <w:tcW w:w="470" w:type="dxa"/>
          </w:tcPr>
          <w:p w:rsidR="00433182" w:rsidRDefault="004331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88" w:type="dxa"/>
          </w:tcPr>
          <w:p w:rsidR="00433182" w:rsidRDefault="00433182">
            <w:pPr>
              <w:pStyle w:val="ConsPlusNormal"/>
            </w:pPr>
            <w:r>
              <w:t>Организация и проведение семинаров, курсов повышения квалификации для работников физической культуры и спорта по адаптивной физической культуре и спорту</w:t>
            </w:r>
          </w:p>
        </w:tc>
        <w:tc>
          <w:tcPr>
            <w:tcW w:w="3572" w:type="dxa"/>
          </w:tcPr>
          <w:p w:rsidR="00433182" w:rsidRDefault="00433182">
            <w:pPr>
              <w:pStyle w:val="ConsPlusNormal"/>
            </w:pPr>
            <w:r>
              <w:t>постановление N 430-п</w:t>
            </w:r>
          </w:p>
        </w:tc>
        <w:tc>
          <w:tcPr>
            <w:tcW w:w="3855" w:type="dxa"/>
          </w:tcPr>
          <w:p w:rsidR="00433182" w:rsidRDefault="00433182">
            <w:pPr>
              <w:pStyle w:val="ConsPlusNormal"/>
            </w:pPr>
            <w:r>
              <w:t>Департамент физической культуры и спорта Ханты-Мансийского автономного округа - Югры</w:t>
            </w:r>
          </w:p>
        </w:tc>
        <w:tc>
          <w:tcPr>
            <w:tcW w:w="1644" w:type="dxa"/>
          </w:tcPr>
          <w:p w:rsidR="00433182" w:rsidRDefault="00433182">
            <w:pPr>
              <w:pStyle w:val="ConsPlusNormal"/>
              <w:jc w:val="center"/>
            </w:pPr>
            <w:r>
              <w:t>до 29 декабря 2017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2018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2019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3742" w:type="dxa"/>
          </w:tcPr>
          <w:p w:rsidR="00433182" w:rsidRDefault="00433182">
            <w:pPr>
              <w:pStyle w:val="ConsPlusNormal"/>
            </w:pPr>
            <w:r>
              <w:t>профессиональная подготовка специалистов, обеспечивающих учебно-тренировочный процесс</w:t>
            </w:r>
          </w:p>
        </w:tc>
      </w:tr>
      <w:tr w:rsidR="00433182">
        <w:tc>
          <w:tcPr>
            <w:tcW w:w="470" w:type="dxa"/>
          </w:tcPr>
          <w:p w:rsidR="00433182" w:rsidRDefault="0043318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88" w:type="dxa"/>
          </w:tcPr>
          <w:p w:rsidR="00433182" w:rsidRDefault="00433182">
            <w:pPr>
              <w:pStyle w:val="ConsPlusNormal"/>
            </w:pPr>
            <w:r>
              <w:t>Организация и проведение мероприятий, направленных на социальную адаптацию инвалидов, включая фестивали, выставки, спектакли, режиссерские лаборатории</w:t>
            </w:r>
          </w:p>
        </w:tc>
        <w:tc>
          <w:tcPr>
            <w:tcW w:w="3572" w:type="dxa"/>
          </w:tcPr>
          <w:p w:rsidR="00433182" w:rsidRDefault="00433182">
            <w:pPr>
              <w:pStyle w:val="ConsPlusNormal"/>
            </w:pPr>
            <w:r>
              <w:t>постановление N 430-п</w:t>
            </w:r>
          </w:p>
        </w:tc>
        <w:tc>
          <w:tcPr>
            <w:tcW w:w="3855" w:type="dxa"/>
          </w:tcPr>
          <w:p w:rsidR="00433182" w:rsidRDefault="00433182">
            <w:pPr>
              <w:pStyle w:val="ConsPlusNormal"/>
            </w:pPr>
            <w:r>
              <w:t>Департамент культуры Ханты-Мансийского автономного округа - Югры</w:t>
            </w:r>
          </w:p>
        </w:tc>
        <w:tc>
          <w:tcPr>
            <w:tcW w:w="1644" w:type="dxa"/>
          </w:tcPr>
          <w:p w:rsidR="00433182" w:rsidRDefault="00433182">
            <w:pPr>
              <w:pStyle w:val="ConsPlusNormal"/>
              <w:jc w:val="center"/>
            </w:pPr>
            <w:r>
              <w:t>до 29 декабря 2017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2018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2019 года,</w:t>
            </w:r>
          </w:p>
          <w:p w:rsidR="00433182" w:rsidRDefault="00433182">
            <w:pPr>
              <w:pStyle w:val="ConsPlusNormal"/>
              <w:jc w:val="center"/>
            </w:pPr>
            <w:r>
              <w:lastRenderedPageBreak/>
              <w:t>до 31 декабря 2020 года</w:t>
            </w:r>
          </w:p>
        </w:tc>
        <w:tc>
          <w:tcPr>
            <w:tcW w:w="3742" w:type="dxa"/>
          </w:tcPr>
          <w:p w:rsidR="00433182" w:rsidRDefault="00433182">
            <w:pPr>
              <w:pStyle w:val="ConsPlusNormal"/>
            </w:pPr>
            <w:r>
              <w:lastRenderedPageBreak/>
              <w:t>создание условий для участия инвалидов и других маломобильных групп населения в культурной жизни общества наравне с другими</w:t>
            </w:r>
          </w:p>
        </w:tc>
      </w:tr>
      <w:tr w:rsidR="00433182">
        <w:tc>
          <w:tcPr>
            <w:tcW w:w="470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3288" w:type="dxa"/>
          </w:tcPr>
          <w:p w:rsidR="00433182" w:rsidRDefault="00433182">
            <w:pPr>
              <w:pStyle w:val="ConsPlusNormal"/>
            </w:pPr>
            <w:r>
              <w:t>Заключение договоров на оснащение организаций спорта специальным оборудованием, в том числе спортивным, для предоставления услуг по адаптивному спорту инвалидам</w:t>
            </w:r>
          </w:p>
        </w:tc>
        <w:tc>
          <w:tcPr>
            <w:tcW w:w="3572" w:type="dxa"/>
          </w:tcPr>
          <w:p w:rsidR="00433182" w:rsidRDefault="00433182">
            <w:pPr>
              <w:pStyle w:val="ConsPlusNormal"/>
            </w:pPr>
            <w:r>
              <w:t>постановление N 430-п</w:t>
            </w:r>
          </w:p>
        </w:tc>
        <w:tc>
          <w:tcPr>
            <w:tcW w:w="3855" w:type="dxa"/>
          </w:tcPr>
          <w:p w:rsidR="00433182" w:rsidRDefault="00433182">
            <w:pPr>
              <w:pStyle w:val="ConsPlusNormal"/>
            </w:pPr>
            <w:r>
              <w:t>Департамент физической культуры и спорта Ханты-Мансийского автономного округа - Югры</w:t>
            </w:r>
          </w:p>
        </w:tc>
        <w:tc>
          <w:tcPr>
            <w:tcW w:w="1644" w:type="dxa"/>
          </w:tcPr>
          <w:p w:rsidR="00433182" w:rsidRDefault="00433182">
            <w:pPr>
              <w:pStyle w:val="ConsPlusNormal"/>
              <w:jc w:val="center"/>
            </w:pPr>
            <w:r>
              <w:t>до 29 декабря 2017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2018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2019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3742" w:type="dxa"/>
          </w:tcPr>
          <w:p w:rsidR="00433182" w:rsidRDefault="00433182">
            <w:pPr>
              <w:pStyle w:val="ConsPlusNormal"/>
            </w:pPr>
            <w:r>
              <w:t>оснащение оборудованием, специализированным оборудованием спортивных учреждений</w:t>
            </w:r>
          </w:p>
        </w:tc>
      </w:tr>
      <w:tr w:rsidR="00433182">
        <w:tc>
          <w:tcPr>
            <w:tcW w:w="470" w:type="dxa"/>
          </w:tcPr>
          <w:p w:rsidR="00433182" w:rsidRDefault="0043318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88" w:type="dxa"/>
          </w:tcPr>
          <w:p w:rsidR="00433182" w:rsidRDefault="00433182">
            <w:pPr>
              <w:pStyle w:val="ConsPlusNormal"/>
            </w:pPr>
            <w:r>
              <w:t>Контроль за приобретением образовательными организациями комплектов специализированной учебной мебели для детей-инвалидов с нарушением опорно-двигательного аппарата</w:t>
            </w:r>
          </w:p>
        </w:tc>
        <w:tc>
          <w:tcPr>
            <w:tcW w:w="3572" w:type="dxa"/>
          </w:tcPr>
          <w:p w:rsidR="00433182" w:rsidRDefault="00433182">
            <w:pPr>
              <w:pStyle w:val="ConsPlusNormal"/>
            </w:pPr>
            <w:r>
              <w:t>постановление N 430-п</w:t>
            </w:r>
          </w:p>
        </w:tc>
        <w:tc>
          <w:tcPr>
            <w:tcW w:w="3855" w:type="dxa"/>
          </w:tcPr>
          <w:p w:rsidR="00433182" w:rsidRDefault="00433182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</w:tc>
        <w:tc>
          <w:tcPr>
            <w:tcW w:w="1644" w:type="dxa"/>
          </w:tcPr>
          <w:p w:rsidR="00433182" w:rsidRDefault="00433182">
            <w:pPr>
              <w:pStyle w:val="ConsPlusNormal"/>
              <w:jc w:val="center"/>
            </w:pPr>
            <w:r>
              <w:t>до 29 декабря 2017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2018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2019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3742" w:type="dxa"/>
          </w:tcPr>
          <w:p w:rsidR="00433182" w:rsidRDefault="00433182">
            <w:pPr>
              <w:pStyle w:val="ConsPlusNormal"/>
            </w:pPr>
            <w:r>
              <w:t>создание условий для получения детьми-инвалидами образования в 23 образовательных организациях</w:t>
            </w:r>
          </w:p>
        </w:tc>
      </w:tr>
      <w:tr w:rsidR="00433182">
        <w:tc>
          <w:tcPr>
            <w:tcW w:w="470" w:type="dxa"/>
          </w:tcPr>
          <w:p w:rsidR="00433182" w:rsidRDefault="0043318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88" w:type="dxa"/>
          </w:tcPr>
          <w:p w:rsidR="00433182" w:rsidRDefault="00433182">
            <w:pPr>
              <w:pStyle w:val="ConsPlusNormal"/>
            </w:pPr>
            <w:r>
              <w:t>Контроль за приобретением организациями спорта спортивного оборудования для занятий адаптивными видами спорта лиц с ограниченными возможностями здоровья в образовательных организациях</w:t>
            </w:r>
          </w:p>
        </w:tc>
        <w:tc>
          <w:tcPr>
            <w:tcW w:w="3572" w:type="dxa"/>
          </w:tcPr>
          <w:p w:rsidR="00433182" w:rsidRDefault="00433182">
            <w:pPr>
              <w:pStyle w:val="ConsPlusNormal"/>
            </w:pPr>
            <w:r>
              <w:t>постановление N 430-п</w:t>
            </w:r>
          </w:p>
        </w:tc>
        <w:tc>
          <w:tcPr>
            <w:tcW w:w="3855" w:type="dxa"/>
          </w:tcPr>
          <w:p w:rsidR="00433182" w:rsidRDefault="00433182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</w:tc>
        <w:tc>
          <w:tcPr>
            <w:tcW w:w="1644" w:type="dxa"/>
          </w:tcPr>
          <w:p w:rsidR="00433182" w:rsidRDefault="00433182">
            <w:pPr>
              <w:pStyle w:val="ConsPlusNormal"/>
              <w:jc w:val="center"/>
            </w:pPr>
            <w:r>
              <w:t>до 29 декабря 2017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2018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2019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3742" w:type="dxa"/>
          </w:tcPr>
          <w:p w:rsidR="00433182" w:rsidRDefault="00433182">
            <w:pPr>
              <w:pStyle w:val="ConsPlusNormal"/>
            </w:pPr>
            <w:r>
              <w:t>создание условий для занятий детей-инвалидов адаптивными видами спорта</w:t>
            </w:r>
          </w:p>
        </w:tc>
      </w:tr>
      <w:tr w:rsidR="00433182">
        <w:tc>
          <w:tcPr>
            <w:tcW w:w="470" w:type="dxa"/>
          </w:tcPr>
          <w:p w:rsidR="00433182" w:rsidRDefault="0043318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288" w:type="dxa"/>
          </w:tcPr>
          <w:p w:rsidR="00433182" w:rsidRDefault="00433182">
            <w:pPr>
              <w:pStyle w:val="ConsPlusNormal"/>
            </w:pPr>
            <w:r>
              <w:t xml:space="preserve">Контроль за оснащением образовательными организациями своих зданий современным, специальным, в </w:t>
            </w:r>
            <w:r>
              <w:lastRenderedPageBreak/>
              <w:t>том числе реабилитационным, учебным, компьютерным оборудованием для создания универсальной безбарьерной среды, позволяющей обеспечить полноценную интеграцию детей-инвалидов с обществом</w:t>
            </w:r>
          </w:p>
        </w:tc>
        <w:tc>
          <w:tcPr>
            <w:tcW w:w="3572" w:type="dxa"/>
          </w:tcPr>
          <w:p w:rsidR="00433182" w:rsidRDefault="00433182">
            <w:pPr>
              <w:pStyle w:val="ConsPlusNormal"/>
            </w:pPr>
            <w:r>
              <w:lastRenderedPageBreak/>
              <w:t xml:space="preserve">постановления N 430-п; </w:t>
            </w:r>
            <w:hyperlink r:id="rId153" w:history="1">
              <w:r>
                <w:rPr>
                  <w:color w:val="0000FF"/>
                </w:rPr>
                <w:t>N 413-п</w:t>
              </w:r>
            </w:hyperlink>
          </w:p>
        </w:tc>
        <w:tc>
          <w:tcPr>
            <w:tcW w:w="3855" w:type="dxa"/>
          </w:tcPr>
          <w:p w:rsidR="00433182" w:rsidRDefault="00433182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</w:t>
            </w:r>
          </w:p>
        </w:tc>
        <w:tc>
          <w:tcPr>
            <w:tcW w:w="1644" w:type="dxa"/>
          </w:tcPr>
          <w:p w:rsidR="00433182" w:rsidRDefault="00433182">
            <w:pPr>
              <w:pStyle w:val="ConsPlusNormal"/>
              <w:jc w:val="center"/>
            </w:pPr>
            <w:r>
              <w:t>до 29 декабря 2017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2018 года,</w:t>
            </w:r>
          </w:p>
          <w:p w:rsidR="00433182" w:rsidRDefault="00433182">
            <w:pPr>
              <w:pStyle w:val="ConsPlusNormal"/>
              <w:jc w:val="center"/>
            </w:pPr>
            <w:r>
              <w:lastRenderedPageBreak/>
              <w:t>до 31 декабря 2019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3742" w:type="dxa"/>
          </w:tcPr>
          <w:p w:rsidR="00433182" w:rsidRDefault="00433182">
            <w:pPr>
              <w:pStyle w:val="ConsPlusNormal"/>
            </w:pPr>
            <w:r>
              <w:lastRenderedPageBreak/>
              <w:t>создание условий для получения детьми-инвалидами образования в 23 образовательных организациях</w:t>
            </w:r>
          </w:p>
        </w:tc>
      </w:tr>
      <w:tr w:rsidR="00433182">
        <w:tc>
          <w:tcPr>
            <w:tcW w:w="470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288" w:type="dxa"/>
          </w:tcPr>
          <w:p w:rsidR="00433182" w:rsidRDefault="00433182">
            <w:pPr>
              <w:pStyle w:val="ConsPlusNormal"/>
            </w:pPr>
            <w:r>
              <w:t>Оказание содействия трудоустройству незанятых инвалидов, в том числе на оборудованные (оснащенные) для них рабочие места</w:t>
            </w:r>
          </w:p>
        </w:tc>
        <w:tc>
          <w:tcPr>
            <w:tcW w:w="3572" w:type="dxa"/>
          </w:tcPr>
          <w:p w:rsidR="00433182" w:rsidRDefault="00433182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N 409-п</w:t>
            </w:r>
          </w:p>
        </w:tc>
        <w:tc>
          <w:tcPr>
            <w:tcW w:w="3855" w:type="dxa"/>
          </w:tcPr>
          <w:p w:rsidR="00433182" w:rsidRDefault="00433182">
            <w:pPr>
              <w:pStyle w:val="ConsPlusNormal"/>
            </w:pPr>
            <w:r>
              <w:t>Департамент труда и занятости населения Ханты-Мансийского автономного округа - Югры</w:t>
            </w:r>
          </w:p>
        </w:tc>
        <w:tc>
          <w:tcPr>
            <w:tcW w:w="1644" w:type="dxa"/>
          </w:tcPr>
          <w:p w:rsidR="00433182" w:rsidRDefault="00433182">
            <w:pPr>
              <w:pStyle w:val="ConsPlusNormal"/>
              <w:jc w:val="center"/>
            </w:pPr>
            <w:r>
              <w:t>до 29 декабря 2017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2018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2019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3742" w:type="dxa"/>
          </w:tcPr>
          <w:p w:rsidR="00433182" w:rsidRDefault="00433182">
            <w:pPr>
              <w:pStyle w:val="ConsPlusNormal"/>
            </w:pPr>
            <w:r>
              <w:t>содействие трудоустройству инвалидов на рынке труда и обеспечение доступности рабочих 570 мест к 2020 году</w:t>
            </w:r>
          </w:p>
        </w:tc>
      </w:tr>
      <w:tr w:rsidR="00433182">
        <w:tc>
          <w:tcPr>
            <w:tcW w:w="470" w:type="dxa"/>
          </w:tcPr>
          <w:p w:rsidR="00433182" w:rsidRDefault="0043318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288" w:type="dxa"/>
          </w:tcPr>
          <w:p w:rsidR="00433182" w:rsidRDefault="00433182">
            <w:pPr>
              <w:pStyle w:val="ConsPlusNormal"/>
            </w:pPr>
            <w:r>
              <w:t>Заключение договоров на профессиональное обучение и дополнительное профессиональное образование безработных граждан из числа трудоспособных инвалидов, в том числе с применением дистанционных образовательных технологий</w:t>
            </w:r>
          </w:p>
        </w:tc>
        <w:tc>
          <w:tcPr>
            <w:tcW w:w="3572" w:type="dxa"/>
          </w:tcPr>
          <w:p w:rsidR="00433182" w:rsidRDefault="00433182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N 409-п</w:t>
            </w:r>
          </w:p>
        </w:tc>
        <w:tc>
          <w:tcPr>
            <w:tcW w:w="3855" w:type="dxa"/>
          </w:tcPr>
          <w:p w:rsidR="00433182" w:rsidRDefault="00433182">
            <w:pPr>
              <w:pStyle w:val="ConsPlusNormal"/>
            </w:pPr>
            <w:r>
              <w:t>Департамент труда и занятости населения Ханты-Мансийского автономного округа - Югры</w:t>
            </w:r>
          </w:p>
        </w:tc>
        <w:tc>
          <w:tcPr>
            <w:tcW w:w="1644" w:type="dxa"/>
          </w:tcPr>
          <w:p w:rsidR="00433182" w:rsidRDefault="00433182">
            <w:pPr>
              <w:pStyle w:val="ConsPlusNormal"/>
              <w:jc w:val="center"/>
            </w:pPr>
            <w:r>
              <w:t>до 29 декабря 2017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2018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2019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3742" w:type="dxa"/>
          </w:tcPr>
          <w:p w:rsidR="00433182" w:rsidRDefault="00433182">
            <w:pPr>
              <w:pStyle w:val="ConsPlusNormal"/>
            </w:pPr>
            <w:r>
              <w:t>профессиональное обучение 200 инвалидов</w:t>
            </w:r>
          </w:p>
        </w:tc>
      </w:tr>
      <w:tr w:rsidR="00433182">
        <w:tc>
          <w:tcPr>
            <w:tcW w:w="470" w:type="dxa"/>
          </w:tcPr>
          <w:p w:rsidR="00433182" w:rsidRDefault="0043318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288" w:type="dxa"/>
          </w:tcPr>
          <w:p w:rsidR="00433182" w:rsidRDefault="00433182">
            <w:pPr>
              <w:pStyle w:val="ConsPlusNormal"/>
            </w:pPr>
            <w:r>
              <w:t xml:space="preserve">Контроль за проведением центрами занятости населения профессиональной ориентации в целях выбора сферы деятельности (профессии), трудоустройства, профессионального обучения и </w:t>
            </w:r>
            <w:r>
              <w:lastRenderedPageBreak/>
              <w:t>дополнительного профессионального образования лиц с ограниченными возможностями здоровья</w:t>
            </w:r>
          </w:p>
        </w:tc>
        <w:tc>
          <w:tcPr>
            <w:tcW w:w="3572" w:type="dxa"/>
          </w:tcPr>
          <w:p w:rsidR="00433182" w:rsidRDefault="00433182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N 409-п</w:t>
            </w:r>
          </w:p>
        </w:tc>
        <w:tc>
          <w:tcPr>
            <w:tcW w:w="3855" w:type="dxa"/>
          </w:tcPr>
          <w:p w:rsidR="00433182" w:rsidRDefault="00433182">
            <w:pPr>
              <w:pStyle w:val="ConsPlusNormal"/>
            </w:pPr>
            <w:r>
              <w:t>Департамент труда и занятости населения Ханты-Мансийского автономного округа - Югры</w:t>
            </w:r>
          </w:p>
        </w:tc>
        <w:tc>
          <w:tcPr>
            <w:tcW w:w="1644" w:type="dxa"/>
          </w:tcPr>
          <w:p w:rsidR="00433182" w:rsidRDefault="00433182">
            <w:pPr>
              <w:pStyle w:val="ConsPlusNormal"/>
              <w:jc w:val="center"/>
            </w:pPr>
            <w:r>
              <w:t>до 29 декабря 2017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2018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2019 года,</w:t>
            </w:r>
          </w:p>
          <w:p w:rsidR="00433182" w:rsidRDefault="00433182">
            <w:pPr>
              <w:pStyle w:val="ConsPlusNormal"/>
              <w:jc w:val="center"/>
            </w:pPr>
            <w:r>
              <w:t xml:space="preserve">до 31 декабря </w:t>
            </w:r>
            <w:r>
              <w:lastRenderedPageBreak/>
              <w:t>2020 года</w:t>
            </w:r>
          </w:p>
        </w:tc>
        <w:tc>
          <w:tcPr>
            <w:tcW w:w="3742" w:type="dxa"/>
          </w:tcPr>
          <w:p w:rsidR="00433182" w:rsidRDefault="00433182">
            <w:pPr>
              <w:pStyle w:val="ConsPlusNormal"/>
            </w:pPr>
            <w:r>
              <w:lastRenderedPageBreak/>
              <w:t>профессиональная ориентация 500 инвалидов</w:t>
            </w:r>
          </w:p>
        </w:tc>
      </w:tr>
      <w:tr w:rsidR="00433182">
        <w:tc>
          <w:tcPr>
            <w:tcW w:w="470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3288" w:type="dxa"/>
          </w:tcPr>
          <w:p w:rsidR="00433182" w:rsidRDefault="00433182">
            <w:pPr>
              <w:pStyle w:val="ConsPlusNormal"/>
            </w:pPr>
            <w:r>
              <w:t>Контроль за своевременным утверждением паспортов доступности объектов и предоставляемых на них услуг в соответствии с выполненными мероприятиями по формированию доступности для инвалидов</w:t>
            </w:r>
          </w:p>
        </w:tc>
        <w:tc>
          <w:tcPr>
            <w:tcW w:w="3572" w:type="dxa"/>
          </w:tcPr>
          <w:p w:rsidR="00433182" w:rsidRDefault="00433182">
            <w:pPr>
              <w:pStyle w:val="ConsPlusNormal"/>
            </w:pPr>
            <w:r>
              <w:t>паспорта доступности объектов и предоставляемых на них услуг</w:t>
            </w:r>
          </w:p>
        </w:tc>
        <w:tc>
          <w:tcPr>
            <w:tcW w:w="3855" w:type="dxa"/>
          </w:tcPr>
          <w:p w:rsidR="00433182" w:rsidRDefault="00433182">
            <w:pPr>
              <w:pStyle w:val="ConsPlusNormal"/>
            </w:pPr>
            <w:r>
              <w:t>Департамент труда и занятости населения Ханты-Мансийского автономного округа - Югры,</w:t>
            </w:r>
          </w:p>
          <w:p w:rsidR="00433182" w:rsidRDefault="00433182">
            <w:pPr>
              <w:pStyle w:val="ConsPlusNormal"/>
            </w:pPr>
            <w:r>
              <w:t>Департамент общественных и внешних связей Ханты-Мансийского автономного округа - Югры,</w:t>
            </w:r>
          </w:p>
          <w:p w:rsidR="00433182" w:rsidRDefault="00433182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Югры,</w:t>
            </w:r>
          </w:p>
          <w:p w:rsidR="00433182" w:rsidRDefault="00433182">
            <w:pPr>
              <w:pStyle w:val="ConsPlusNormal"/>
            </w:pPr>
            <w:r>
              <w:t>Департамент здравоохранения Ханты-Мансийского автономного округа - Югры,</w:t>
            </w:r>
          </w:p>
          <w:p w:rsidR="00433182" w:rsidRDefault="00433182">
            <w:pPr>
              <w:pStyle w:val="ConsPlusNormal"/>
            </w:pPr>
            <w:r>
              <w:t>Департамент дорожного хозяйства и транспорта Ханты-Мансийского автономного округа - Югры,</w:t>
            </w:r>
          </w:p>
          <w:p w:rsidR="00433182" w:rsidRDefault="00433182">
            <w:pPr>
              <w:pStyle w:val="ConsPlusNormal"/>
            </w:pPr>
            <w:r>
              <w:t>Департамент социального развития Ханты-Мансийского автономного округа - Югры,</w:t>
            </w:r>
          </w:p>
          <w:p w:rsidR="00433182" w:rsidRDefault="00433182">
            <w:pPr>
              <w:pStyle w:val="ConsPlusNormal"/>
            </w:pPr>
            <w:r>
              <w:t>Департамент культуры Ханты-Мансийского автономного округа - Югры,</w:t>
            </w:r>
          </w:p>
          <w:p w:rsidR="00433182" w:rsidRDefault="00433182">
            <w:pPr>
              <w:pStyle w:val="ConsPlusNormal"/>
            </w:pPr>
            <w:r>
              <w:t>Департамент физической культуры и спорта Ханты-Мансийского автономного округа - Югры</w:t>
            </w:r>
          </w:p>
        </w:tc>
        <w:tc>
          <w:tcPr>
            <w:tcW w:w="1644" w:type="dxa"/>
          </w:tcPr>
          <w:p w:rsidR="00433182" w:rsidRDefault="00433182">
            <w:pPr>
              <w:pStyle w:val="ConsPlusNormal"/>
              <w:jc w:val="center"/>
            </w:pPr>
            <w:r>
              <w:t>до 29 декабря 2017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2018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2019 года,</w:t>
            </w:r>
          </w:p>
          <w:p w:rsidR="00433182" w:rsidRDefault="00433182">
            <w:pPr>
              <w:pStyle w:val="ConsPlusNormal"/>
              <w:jc w:val="center"/>
            </w:pPr>
            <w:r>
              <w:t>до 31 декабря 2020 года</w:t>
            </w:r>
          </w:p>
        </w:tc>
        <w:tc>
          <w:tcPr>
            <w:tcW w:w="3742" w:type="dxa"/>
          </w:tcPr>
          <w:p w:rsidR="00433182" w:rsidRDefault="00433182">
            <w:pPr>
              <w:pStyle w:val="ConsPlusNormal"/>
            </w:pPr>
            <w:r>
              <w:t>актуализация паспортов объектов в соответствии с выполненными работами, внедренными социальными услугами</w:t>
            </w:r>
          </w:p>
        </w:tc>
      </w:tr>
    </w:tbl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right"/>
        <w:outlineLvl w:val="1"/>
      </w:pPr>
      <w:r>
        <w:t>Приложение 2</w:t>
      </w:r>
    </w:p>
    <w:p w:rsidR="00433182" w:rsidRDefault="00433182">
      <w:pPr>
        <w:pStyle w:val="ConsPlusNormal"/>
        <w:jc w:val="right"/>
      </w:pPr>
      <w:r>
        <w:t>к государственной программе</w:t>
      </w:r>
    </w:p>
    <w:p w:rsidR="00433182" w:rsidRDefault="00433182">
      <w:pPr>
        <w:pStyle w:val="ConsPlusNormal"/>
        <w:jc w:val="right"/>
      </w:pPr>
      <w:r>
        <w:t>Ханты-Мансийского автономного</w:t>
      </w:r>
    </w:p>
    <w:p w:rsidR="00433182" w:rsidRDefault="00433182">
      <w:pPr>
        <w:pStyle w:val="ConsPlusNormal"/>
        <w:jc w:val="right"/>
      </w:pPr>
      <w:r>
        <w:t>округа - Югры "Доступная среда</w:t>
      </w:r>
    </w:p>
    <w:p w:rsidR="00433182" w:rsidRDefault="00433182">
      <w:pPr>
        <w:pStyle w:val="ConsPlusNormal"/>
        <w:jc w:val="right"/>
      </w:pPr>
      <w:r>
        <w:t>в Ханты-Мансийском автономном</w:t>
      </w:r>
    </w:p>
    <w:p w:rsidR="00433182" w:rsidRDefault="00433182">
      <w:pPr>
        <w:pStyle w:val="ConsPlusNormal"/>
        <w:jc w:val="right"/>
      </w:pPr>
      <w:r>
        <w:t>округе - Югре на 2016 - 2020 годы"</w: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Title"/>
        <w:jc w:val="center"/>
      </w:pPr>
      <w:r>
        <w:t>ПЛАН</w:t>
      </w:r>
    </w:p>
    <w:p w:rsidR="00433182" w:rsidRDefault="00433182">
      <w:pPr>
        <w:pStyle w:val="ConsPlusTitle"/>
        <w:jc w:val="center"/>
      </w:pPr>
      <w:r>
        <w:t>МЕРОПРИЯТИЙ ПО ПРИСПОСОБЛЕНИЮ ЖИЛЫХ ПОМЕЩЕНИЙ ИНВАЛИДОВ</w:t>
      </w:r>
    </w:p>
    <w:p w:rsidR="00433182" w:rsidRDefault="00433182">
      <w:pPr>
        <w:pStyle w:val="ConsPlusTitle"/>
        <w:jc w:val="center"/>
      </w:pPr>
      <w:r>
        <w:t>И ОБЩЕГО ИМУЩЕСТВА В МНОГОКВАРТИРНЫХ ДОМАХ, В КОТОРЫХ</w:t>
      </w:r>
    </w:p>
    <w:p w:rsidR="00433182" w:rsidRDefault="00433182">
      <w:pPr>
        <w:pStyle w:val="ConsPlusTitle"/>
        <w:jc w:val="center"/>
      </w:pPr>
      <w:r>
        <w:t>ПРОЖИВАЮТ ИНВАЛИДЫ, ВХОДЯЩИХ В СОСТАВ ГОСУДАРСТВЕННОГО</w:t>
      </w:r>
    </w:p>
    <w:p w:rsidR="00433182" w:rsidRDefault="00433182">
      <w:pPr>
        <w:pStyle w:val="ConsPlusTitle"/>
        <w:jc w:val="center"/>
      </w:pPr>
      <w:r>
        <w:t>ЖИЛИЩНОГО ФОНДА ХАНТЫ-МАНСИЙСКОГО АВТОНОМНОГО ОКРУГА - ЮГРЫ,</w:t>
      </w:r>
    </w:p>
    <w:p w:rsidR="00433182" w:rsidRDefault="00433182">
      <w:pPr>
        <w:pStyle w:val="ConsPlusTitle"/>
        <w:jc w:val="center"/>
      </w:pPr>
      <w:r>
        <w:t>С УЧЕТОМ ПОТРЕБНОСТЕЙ ИНВАЛИДОВ И ОБЕСПЕЧЕНИЯ УСЛОВИЙ</w:t>
      </w:r>
    </w:p>
    <w:p w:rsidR="00433182" w:rsidRDefault="00433182">
      <w:pPr>
        <w:pStyle w:val="ConsPlusTitle"/>
        <w:jc w:val="center"/>
      </w:pPr>
      <w:r>
        <w:t>ИХ ДОСТУПНОСТИ ДЛЯ ИНВАЛИДОВ, НА 2017 ГОД</w:t>
      </w:r>
    </w:p>
    <w:p w:rsidR="00433182" w:rsidRDefault="0043318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4331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3182" w:rsidRDefault="004331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3182" w:rsidRDefault="004331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5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16.06.2017 N 233-п)</w:t>
            </w:r>
          </w:p>
        </w:tc>
      </w:tr>
    </w:tbl>
    <w:p w:rsidR="00433182" w:rsidRDefault="004331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"/>
        <w:gridCol w:w="4309"/>
        <w:gridCol w:w="1474"/>
        <w:gridCol w:w="1871"/>
        <w:gridCol w:w="3288"/>
      </w:tblGrid>
      <w:tr w:rsidR="00433182">
        <w:tc>
          <w:tcPr>
            <w:tcW w:w="513" w:type="dxa"/>
          </w:tcPr>
          <w:p w:rsidR="00433182" w:rsidRDefault="004331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</w:tcPr>
          <w:p w:rsidR="00433182" w:rsidRDefault="0043318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Срок проведения</w:t>
            </w:r>
          </w:p>
        </w:tc>
        <w:tc>
          <w:tcPr>
            <w:tcW w:w="1871" w:type="dxa"/>
          </w:tcPr>
          <w:p w:rsidR="00433182" w:rsidRDefault="00433182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3288" w:type="dxa"/>
          </w:tcPr>
          <w:p w:rsidR="00433182" w:rsidRDefault="00433182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433182">
        <w:tc>
          <w:tcPr>
            <w:tcW w:w="513" w:type="dxa"/>
          </w:tcPr>
          <w:p w:rsidR="00433182" w:rsidRDefault="00433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433182" w:rsidRDefault="00433182">
            <w:pPr>
              <w:pStyle w:val="ConsPlusNormal"/>
              <w:jc w:val="both"/>
            </w:pPr>
            <w:r>
              <w:t xml:space="preserve">Подготовка и направление в межведомственную комиссию Ханты-Мансийского автономного округа - Югры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утвержденную </w:t>
            </w:r>
            <w:hyperlink r:id="rId1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Депсоцразвития Югры от 26 </w:t>
            </w:r>
            <w:r>
              <w:lastRenderedPageBreak/>
              <w:t>апреля 2017 года N 6-нп (далее - Региональная комиссия), реестра жилых помещений, входящих в состав жилищного фонда Ханты-Мансийского автономного округа - Югры, в которых постоянно проживают инвалиды (далее - реестр)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30 июня 2017 года</w:t>
            </w:r>
          </w:p>
        </w:tc>
        <w:tc>
          <w:tcPr>
            <w:tcW w:w="1871" w:type="dxa"/>
          </w:tcPr>
          <w:p w:rsidR="00433182" w:rsidRDefault="0043318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3288" w:type="dxa"/>
          </w:tcPr>
          <w:p w:rsidR="00433182" w:rsidRDefault="00433182">
            <w:pPr>
              <w:pStyle w:val="ConsPlusNormal"/>
            </w:pPr>
            <w:r>
              <w:t>учет 100% жилых помещений инвалидов и общего имущества в многоквартирных домах, входящих в состав жилищного фонда Ханты-Мансийского автономного округа - Югры</w:t>
            </w:r>
          </w:p>
        </w:tc>
      </w:tr>
      <w:tr w:rsidR="00433182">
        <w:tc>
          <w:tcPr>
            <w:tcW w:w="513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309" w:type="dxa"/>
          </w:tcPr>
          <w:p w:rsidR="00433182" w:rsidRDefault="00433182">
            <w:pPr>
              <w:pStyle w:val="ConsPlusNormal"/>
              <w:jc w:val="both"/>
            </w:pPr>
            <w:r>
              <w:t>Направление в Региональную комиссию имеющихся документов о характеристиках жилых помещений, включенных в реестр (технический паспорт (технический план), кадастровый паспорт и иные документы (при наличии))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30 июня 2017 года</w:t>
            </w:r>
          </w:p>
        </w:tc>
        <w:tc>
          <w:tcPr>
            <w:tcW w:w="1871" w:type="dxa"/>
          </w:tcPr>
          <w:p w:rsidR="00433182" w:rsidRDefault="00433182">
            <w:pPr>
              <w:pStyle w:val="ConsPlusNormal"/>
            </w:pPr>
            <w:r>
              <w:t>Депимущества Югры</w:t>
            </w:r>
          </w:p>
        </w:tc>
        <w:tc>
          <w:tcPr>
            <w:tcW w:w="3288" w:type="dxa"/>
          </w:tcPr>
          <w:p w:rsidR="00433182" w:rsidRDefault="00433182">
            <w:pPr>
              <w:pStyle w:val="ConsPlusNormal"/>
            </w:pPr>
            <w:r>
              <w:t>проведение оценки возможности приспособления жилых помещений инвалидов и общего имущества в многоквартирных домах, в которых они проживают</w:t>
            </w:r>
          </w:p>
        </w:tc>
      </w:tr>
      <w:tr w:rsidR="00433182">
        <w:tc>
          <w:tcPr>
            <w:tcW w:w="513" w:type="dxa"/>
          </w:tcPr>
          <w:p w:rsidR="00433182" w:rsidRDefault="004331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09" w:type="dxa"/>
          </w:tcPr>
          <w:p w:rsidR="00433182" w:rsidRDefault="00433182">
            <w:pPr>
              <w:pStyle w:val="ConsPlusNormal"/>
              <w:jc w:val="both"/>
            </w:pPr>
            <w:r>
              <w:t>Подготовка и направление в Региональную комиссию документов о признании граждан инвалидами, в том числе выписки из акта медико-социальной экспертизы граждан, признанных инвалидами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30 июня 2017 года</w:t>
            </w:r>
          </w:p>
        </w:tc>
        <w:tc>
          <w:tcPr>
            <w:tcW w:w="1871" w:type="dxa"/>
          </w:tcPr>
          <w:p w:rsidR="00433182" w:rsidRDefault="00433182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3288" w:type="dxa"/>
          </w:tcPr>
          <w:p w:rsidR="00433182" w:rsidRDefault="00433182">
            <w:pPr>
              <w:pStyle w:val="ConsPlusNormal"/>
            </w:pPr>
            <w:r>
              <w:t>проведение оценки необходимости приспособления жилых помещений инвалидов и общего имущества в многоквартирных домах, в которых они проживают</w:t>
            </w:r>
          </w:p>
        </w:tc>
      </w:tr>
      <w:tr w:rsidR="00433182">
        <w:tc>
          <w:tcPr>
            <w:tcW w:w="513" w:type="dxa"/>
          </w:tcPr>
          <w:p w:rsidR="00433182" w:rsidRDefault="004331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09" w:type="dxa"/>
          </w:tcPr>
          <w:p w:rsidR="00433182" w:rsidRDefault="00433182">
            <w:pPr>
              <w:pStyle w:val="ConsPlusNormal"/>
              <w:jc w:val="both"/>
            </w:pPr>
            <w:r>
              <w:t>Разработка и утверждение схемы (последовательности) обследования Региональной комиссией жилых помещений инвалидов и общего имущества в многоквартирных домах в разрезе муниципальных образований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30 июня 2017 года</w:t>
            </w:r>
          </w:p>
        </w:tc>
        <w:tc>
          <w:tcPr>
            <w:tcW w:w="1871" w:type="dxa"/>
          </w:tcPr>
          <w:p w:rsidR="00433182" w:rsidRDefault="00433182">
            <w:pPr>
              <w:pStyle w:val="ConsPlusNormal"/>
            </w:pPr>
            <w:r>
              <w:t>Региональная комиссия (по согласованию)</w:t>
            </w:r>
          </w:p>
        </w:tc>
        <w:tc>
          <w:tcPr>
            <w:tcW w:w="3288" w:type="dxa"/>
          </w:tcPr>
          <w:p w:rsidR="00433182" w:rsidRDefault="00433182">
            <w:pPr>
              <w:pStyle w:val="ConsPlusNormal"/>
            </w:pPr>
            <w:r>
              <w:t>определение порядка обследования жилых помещений инвалидов и общего имущества в многоквартирных домах, в которых они проживают</w:t>
            </w:r>
          </w:p>
        </w:tc>
      </w:tr>
      <w:tr w:rsidR="00433182">
        <w:tc>
          <w:tcPr>
            <w:tcW w:w="513" w:type="dxa"/>
          </w:tcPr>
          <w:p w:rsidR="00433182" w:rsidRDefault="004331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09" w:type="dxa"/>
          </w:tcPr>
          <w:p w:rsidR="00433182" w:rsidRDefault="00433182">
            <w:pPr>
              <w:pStyle w:val="ConsPlusNormal"/>
              <w:jc w:val="both"/>
            </w:pPr>
            <w:r>
              <w:t>Проведение обследования жилых помещений инвалидов и общего имущества в многоквартирных домах, включенных в реестр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30 июня 2017 года</w:t>
            </w:r>
          </w:p>
        </w:tc>
        <w:tc>
          <w:tcPr>
            <w:tcW w:w="1871" w:type="dxa"/>
          </w:tcPr>
          <w:p w:rsidR="00433182" w:rsidRDefault="00433182">
            <w:pPr>
              <w:pStyle w:val="ConsPlusNormal"/>
            </w:pPr>
            <w:r>
              <w:t>Региональная комиссия (по согласованию)</w:t>
            </w:r>
          </w:p>
        </w:tc>
        <w:tc>
          <w:tcPr>
            <w:tcW w:w="3288" w:type="dxa"/>
          </w:tcPr>
          <w:p w:rsidR="00433182" w:rsidRDefault="00433182">
            <w:pPr>
              <w:pStyle w:val="ConsPlusNormal"/>
            </w:pPr>
            <w:r>
              <w:t xml:space="preserve">определение соответствия характеристик жилых помещений инвалидов и общего имущества в многоквартирных домах, в которых они проживают, требованиям к </w:t>
            </w:r>
            <w:r>
              <w:lastRenderedPageBreak/>
              <w:t xml:space="preserve">доступности жилого помещения и общего имущества в многоквартирном доме для инвалида, утвержденных </w:t>
            </w:r>
            <w:hyperlink r:id="rId1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9 июля 2016 года N 649 "О мерах по приспособлению жилых помещений и общего имущества в многоквартирном доме с учетом потребностей инвалидов"</w:t>
            </w:r>
          </w:p>
        </w:tc>
      </w:tr>
      <w:tr w:rsidR="00433182">
        <w:tc>
          <w:tcPr>
            <w:tcW w:w="513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309" w:type="dxa"/>
          </w:tcPr>
          <w:p w:rsidR="00433182" w:rsidRDefault="00433182">
            <w:pPr>
              <w:pStyle w:val="ConsPlusNormal"/>
              <w:jc w:val="both"/>
            </w:pPr>
            <w:r>
              <w:t>Подготовка актов обследования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(далее - акт обследования)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30 июня 2017 года</w:t>
            </w:r>
          </w:p>
        </w:tc>
        <w:tc>
          <w:tcPr>
            <w:tcW w:w="1871" w:type="dxa"/>
          </w:tcPr>
          <w:p w:rsidR="00433182" w:rsidRDefault="00433182">
            <w:pPr>
              <w:pStyle w:val="ConsPlusNormal"/>
            </w:pPr>
            <w:r>
              <w:t>Региональная комиссия (по согласованию)</w:t>
            </w:r>
          </w:p>
        </w:tc>
        <w:tc>
          <w:tcPr>
            <w:tcW w:w="3288" w:type="dxa"/>
          </w:tcPr>
          <w:p w:rsidR="00433182" w:rsidRDefault="00433182">
            <w:pPr>
              <w:pStyle w:val="ConsPlusNormal"/>
            </w:pPr>
            <w:r>
              <w:t>выявление потребности инвалидов в мероприятиях по приспособлению их жилых помещений и общего имущества в многоквартирных домах, в которых они проживают</w:t>
            </w:r>
          </w:p>
        </w:tc>
      </w:tr>
      <w:tr w:rsidR="00433182">
        <w:tc>
          <w:tcPr>
            <w:tcW w:w="513" w:type="dxa"/>
          </w:tcPr>
          <w:p w:rsidR="00433182" w:rsidRDefault="004331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09" w:type="dxa"/>
          </w:tcPr>
          <w:p w:rsidR="00433182" w:rsidRDefault="00433182">
            <w:pPr>
              <w:pStyle w:val="ConsPlusNormal"/>
              <w:jc w:val="both"/>
            </w:pPr>
            <w:r>
              <w:t xml:space="preserve">Проведение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он проживает, с учетом потребностей инвалида и обеспечения условий их доступности для инвалида (в случае если в акте обследования содержится вывод об отсутствии технической возможности для </w:t>
            </w:r>
            <w:r>
              <w:lastRenderedPageBreak/>
              <w:t>приспособления жилого помещения инвалида и (или) общего имущества в многоквартирном доме, в котором он проживает,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реконструкции или капитального ремонта)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14 июля 2017 года</w:t>
            </w:r>
          </w:p>
        </w:tc>
        <w:tc>
          <w:tcPr>
            <w:tcW w:w="1871" w:type="dxa"/>
          </w:tcPr>
          <w:p w:rsidR="00433182" w:rsidRDefault="00433182">
            <w:pPr>
              <w:pStyle w:val="ConsPlusNormal"/>
            </w:pPr>
            <w:r>
              <w:t>Региональная комиссия (по согласованию)</w:t>
            </w:r>
          </w:p>
        </w:tc>
        <w:tc>
          <w:tcPr>
            <w:tcW w:w="3288" w:type="dxa"/>
          </w:tcPr>
          <w:p w:rsidR="00433182" w:rsidRDefault="00433182">
            <w:pPr>
              <w:pStyle w:val="ConsPlusNormal"/>
            </w:pPr>
            <w:r>
              <w:t xml:space="preserve">принятие решения об экономической целесообразности или нецелесообразности реконструкции или капитального ремонта многоквартирных домов (части домов), в которых проживают инвалиды, в целях приспособления их жилых помещений и (или) общего имущества в многоквартирных домах, в которых они </w:t>
            </w:r>
            <w:r>
              <w:lastRenderedPageBreak/>
              <w:t>проживают, с учетом потребностей инвалидов и обеспечения условий их доступности для инвалидов</w:t>
            </w:r>
          </w:p>
        </w:tc>
      </w:tr>
      <w:tr w:rsidR="00433182">
        <w:tc>
          <w:tcPr>
            <w:tcW w:w="513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4309" w:type="dxa"/>
          </w:tcPr>
          <w:p w:rsidR="00433182" w:rsidRDefault="00433182">
            <w:pPr>
              <w:pStyle w:val="ConsPlusNormal"/>
              <w:jc w:val="both"/>
            </w:pPr>
            <w:r>
              <w:t>Подготовка и направление в Депсоцразвития Югры заключений о возможности приспособления жилых помещений инвалидов и общего имущества в многоквартирных домах, в которых они проживают, с учетом потребностей инвалидов и обеспечения условий их доступности для инвалидов или об отсутствии такой возможности</w:t>
            </w:r>
          </w:p>
        </w:tc>
        <w:tc>
          <w:tcPr>
            <w:tcW w:w="1474" w:type="dxa"/>
          </w:tcPr>
          <w:p w:rsidR="00433182" w:rsidRDefault="00433182">
            <w:pPr>
              <w:pStyle w:val="ConsPlusNormal"/>
              <w:jc w:val="center"/>
            </w:pPr>
            <w:r>
              <w:t>20 июля 2017 года</w:t>
            </w:r>
          </w:p>
        </w:tc>
        <w:tc>
          <w:tcPr>
            <w:tcW w:w="1871" w:type="dxa"/>
          </w:tcPr>
          <w:p w:rsidR="00433182" w:rsidRDefault="00433182">
            <w:pPr>
              <w:pStyle w:val="ConsPlusNormal"/>
            </w:pPr>
            <w:r>
              <w:t>Региональная комиссия (по согласованию)</w:t>
            </w:r>
          </w:p>
        </w:tc>
        <w:tc>
          <w:tcPr>
            <w:tcW w:w="3288" w:type="dxa"/>
          </w:tcPr>
          <w:p w:rsidR="00433182" w:rsidRDefault="00433182">
            <w:pPr>
              <w:pStyle w:val="ConsPlusNormal"/>
            </w:pPr>
            <w:r>
              <w:t>принятие решения о возможности (отсутствии возможности) приспособления жилых помещений инвалидов и общего имущества в многоквартирных домах</w:t>
            </w:r>
          </w:p>
        </w:tc>
      </w:tr>
    </w:tbl>
    <w:p w:rsidR="00433182" w:rsidRDefault="00433182">
      <w:pPr>
        <w:sectPr w:rsidR="0043318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right"/>
        <w:outlineLvl w:val="1"/>
      </w:pPr>
      <w:r>
        <w:t>Приложение 3</w:t>
      </w:r>
    </w:p>
    <w:p w:rsidR="00433182" w:rsidRDefault="00433182">
      <w:pPr>
        <w:pStyle w:val="ConsPlusNormal"/>
        <w:jc w:val="right"/>
      </w:pPr>
      <w:r>
        <w:t>к государственной программе Ханты-Мансийского</w:t>
      </w:r>
    </w:p>
    <w:p w:rsidR="00433182" w:rsidRDefault="00433182">
      <w:pPr>
        <w:pStyle w:val="ConsPlusNormal"/>
        <w:jc w:val="right"/>
      </w:pPr>
      <w:r>
        <w:t>автономного округа - Югры "Доступная среда</w:t>
      </w:r>
    </w:p>
    <w:p w:rsidR="00433182" w:rsidRDefault="00433182">
      <w:pPr>
        <w:pStyle w:val="ConsPlusNormal"/>
        <w:jc w:val="right"/>
      </w:pPr>
      <w:r>
        <w:t>в Ханты-Мансийском автономном</w:t>
      </w:r>
    </w:p>
    <w:p w:rsidR="00433182" w:rsidRDefault="00433182">
      <w:pPr>
        <w:pStyle w:val="ConsPlusNormal"/>
        <w:jc w:val="right"/>
      </w:pPr>
      <w:r>
        <w:t>округе - Югре на 2016 - 2020 годы"</w: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Title"/>
        <w:jc w:val="center"/>
      </w:pPr>
      <w:r>
        <w:t>ПЛАН</w:t>
      </w:r>
    </w:p>
    <w:p w:rsidR="00433182" w:rsidRDefault="00433182">
      <w:pPr>
        <w:pStyle w:val="ConsPlusTitle"/>
        <w:jc w:val="center"/>
      </w:pPr>
      <w:r>
        <w:t>МЕРОПРИЯТИЙ, ПОСВЯЩЕННЫХ ЮБИЛЕЮ СОЗДАНИЯ ОБЩЕРОССИЙСКОЙ</w:t>
      </w:r>
    </w:p>
    <w:p w:rsidR="00433182" w:rsidRDefault="00433182">
      <w:pPr>
        <w:pStyle w:val="ConsPlusTitle"/>
        <w:jc w:val="center"/>
      </w:pPr>
      <w:r>
        <w:t>ОБЩЕСТВЕННОЙ ОРГАНИЗАЦИИ "ВСЕРОССИЙСКОЕ ОБЩЕСТВО ИНВАЛИДОВ"</w:t>
      </w:r>
    </w:p>
    <w:p w:rsidR="00433182" w:rsidRDefault="00433182">
      <w:pPr>
        <w:pStyle w:val="ConsPlusTitle"/>
        <w:jc w:val="center"/>
      </w:pPr>
      <w:r>
        <w:t>И ХАНТЫ-МАНСИЙСКОЙ ОКРУЖНОЙ ОРГАНИЗАЦИИ ОБЩЕРОССИЙСКОЙ</w:t>
      </w:r>
    </w:p>
    <w:p w:rsidR="00433182" w:rsidRDefault="00433182">
      <w:pPr>
        <w:pStyle w:val="ConsPlusTitle"/>
        <w:jc w:val="center"/>
      </w:pPr>
      <w:r>
        <w:t>ОБЩЕСТВЕННОЙ ОРГАНИЗАЦИИ "ВСЕРОССИЙСКОЕ ОБЩЕСТВО ИНВАЛИДОВ"</w:t>
      </w:r>
    </w:p>
    <w:p w:rsidR="00433182" w:rsidRDefault="0043318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4331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3182" w:rsidRDefault="004331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3182" w:rsidRDefault="004331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6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06.10.2017 N 379-п)</w:t>
            </w:r>
          </w:p>
        </w:tc>
      </w:tr>
    </w:tbl>
    <w:p w:rsidR="00433182" w:rsidRDefault="004331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4762"/>
        <w:gridCol w:w="5216"/>
        <w:gridCol w:w="1536"/>
      </w:tblGrid>
      <w:tr w:rsidR="00433182">
        <w:tc>
          <w:tcPr>
            <w:tcW w:w="554" w:type="dxa"/>
          </w:tcPr>
          <w:p w:rsidR="00433182" w:rsidRDefault="004331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</w:tcPr>
          <w:p w:rsidR="00433182" w:rsidRDefault="0043318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5216" w:type="dxa"/>
          </w:tcPr>
          <w:p w:rsidR="00433182" w:rsidRDefault="00433182">
            <w:pPr>
              <w:pStyle w:val="ConsPlusNormal"/>
              <w:jc w:val="center"/>
            </w:pPr>
            <w:r>
              <w:t>Ответственные исполнители, соисполнители</w:t>
            </w:r>
          </w:p>
        </w:tc>
        <w:tc>
          <w:tcPr>
            <w:tcW w:w="1536" w:type="dxa"/>
          </w:tcPr>
          <w:p w:rsidR="00433182" w:rsidRDefault="00433182">
            <w:pPr>
              <w:pStyle w:val="ConsPlusNormal"/>
              <w:jc w:val="center"/>
            </w:pPr>
            <w:r>
              <w:t>Срок реализации</w:t>
            </w:r>
          </w:p>
        </w:tc>
      </w:tr>
      <w:tr w:rsidR="00433182">
        <w:tc>
          <w:tcPr>
            <w:tcW w:w="554" w:type="dxa"/>
          </w:tcPr>
          <w:p w:rsidR="00433182" w:rsidRDefault="00433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433182" w:rsidRDefault="00433182">
            <w:pPr>
              <w:pStyle w:val="ConsPlusNormal"/>
            </w:pPr>
            <w:r>
              <w:t>Проведение Дня открытых дверей в организациях здравоохранения Ханты-Мансийского автономного округа - Югры в г. Ханты-Мансийске, г. Нижневартовске, г. Сургуте, г. Лангепасе, Нефтеюганском районе</w:t>
            </w:r>
          </w:p>
        </w:tc>
        <w:tc>
          <w:tcPr>
            <w:tcW w:w="5216" w:type="dxa"/>
          </w:tcPr>
          <w:p w:rsidR="00433182" w:rsidRDefault="00433182">
            <w:pPr>
              <w:pStyle w:val="ConsPlusNormal"/>
            </w:pPr>
            <w:r>
              <w:t>Департамент здравоохранения Ханты-Мансийского автономного округа - Югры, организации здравоохранения Ханты-Мансийского автономного округа - Югры (далее - организации здравоохранения) в г. Ханты-Мансийске, г. Нижневартовске, г. Сургуте, г. Лангепасе, Нефтеюганском районе (по согласованию), Ханты-Мансийская окружная общественная организация "Всероссийское общество инвалидов" (далее - региональное ВОИ) (по согласованию)</w:t>
            </w:r>
          </w:p>
        </w:tc>
        <w:tc>
          <w:tcPr>
            <w:tcW w:w="1536" w:type="dxa"/>
          </w:tcPr>
          <w:p w:rsidR="00433182" w:rsidRDefault="00433182">
            <w:pPr>
              <w:pStyle w:val="ConsPlusNormal"/>
              <w:jc w:val="center"/>
            </w:pPr>
            <w:r>
              <w:t>до 29 декабря 2017 года</w:t>
            </w:r>
          </w:p>
        </w:tc>
      </w:tr>
      <w:tr w:rsidR="00433182">
        <w:tc>
          <w:tcPr>
            <w:tcW w:w="554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762" w:type="dxa"/>
          </w:tcPr>
          <w:p w:rsidR="00433182" w:rsidRDefault="00433182">
            <w:pPr>
              <w:pStyle w:val="ConsPlusNormal"/>
            </w:pPr>
            <w:r>
              <w:t>Проведение лекций и занятия по темам:</w:t>
            </w:r>
          </w:p>
          <w:p w:rsidR="00433182" w:rsidRDefault="00433182">
            <w:pPr>
              <w:pStyle w:val="ConsPlusNormal"/>
              <w:ind w:firstLine="283"/>
              <w:jc w:val="both"/>
            </w:pPr>
            <w:r>
              <w:t>вопросы социальной экспертизы, лекарственное обеспечение инвалидов;</w:t>
            </w:r>
          </w:p>
          <w:p w:rsidR="00433182" w:rsidRDefault="00433182">
            <w:pPr>
              <w:pStyle w:val="ConsPlusNormal"/>
              <w:ind w:firstLine="283"/>
              <w:jc w:val="both"/>
            </w:pPr>
            <w:r>
              <w:t>возможности физической реабилитации инвалидов;</w:t>
            </w:r>
          </w:p>
          <w:p w:rsidR="00433182" w:rsidRDefault="00433182">
            <w:pPr>
              <w:pStyle w:val="ConsPlusNormal"/>
              <w:ind w:firstLine="283"/>
              <w:jc w:val="both"/>
            </w:pPr>
            <w:r>
              <w:t>первая помощь при гипертоническом кризисе;</w:t>
            </w:r>
          </w:p>
          <w:p w:rsidR="00433182" w:rsidRDefault="00433182">
            <w:pPr>
              <w:pStyle w:val="ConsPlusNormal"/>
              <w:ind w:firstLine="283"/>
              <w:jc w:val="both"/>
            </w:pPr>
            <w:r>
              <w:t>питание при язвенной болезни желудка</w:t>
            </w:r>
          </w:p>
        </w:tc>
        <w:tc>
          <w:tcPr>
            <w:tcW w:w="5216" w:type="dxa"/>
          </w:tcPr>
          <w:p w:rsidR="00433182" w:rsidRDefault="00433182">
            <w:pPr>
              <w:pStyle w:val="ConsPlusNormal"/>
            </w:pPr>
            <w:r>
              <w:t>Департамент здравоохранения Ханты-Мансийского автономного округа - Югры, казенное учреждение Ханты-Мансийского автономного округа - Югры "Детский противотуберкулезный санаторий имени Сагандуковой", г. Ханты-Мансийск (по согласованию), региональное ВОИ (по согласованию)</w:t>
            </w:r>
          </w:p>
        </w:tc>
        <w:tc>
          <w:tcPr>
            <w:tcW w:w="1536" w:type="dxa"/>
          </w:tcPr>
          <w:p w:rsidR="00433182" w:rsidRDefault="00433182">
            <w:pPr>
              <w:pStyle w:val="ConsPlusNormal"/>
              <w:jc w:val="center"/>
            </w:pPr>
            <w:r>
              <w:t>до 29 декабря 2017 года</w:t>
            </w:r>
          </w:p>
        </w:tc>
      </w:tr>
      <w:tr w:rsidR="00433182">
        <w:tc>
          <w:tcPr>
            <w:tcW w:w="554" w:type="dxa"/>
          </w:tcPr>
          <w:p w:rsidR="00433182" w:rsidRDefault="004331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</w:tcPr>
          <w:p w:rsidR="00433182" w:rsidRDefault="00433182">
            <w:pPr>
              <w:pStyle w:val="ConsPlusNormal"/>
            </w:pPr>
            <w:r>
              <w:t>Освещение в средствах массовой информации наглядной агитации, раздача памяток по темам "Профилактика гриппа", "Питание в пожилом возрасте"</w:t>
            </w:r>
          </w:p>
        </w:tc>
        <w:tc>
          <w:tcPr>
            <w:tcW w:w="5216" w:type="dxa"/>
          </w:tcPr>
          <w:p w:rsidR="00433182" w:rsidRDefault="00433182">
            <w:pPr>
              <w:pStyle w:val="ConsPlusNormal"/>
            </w:pPr>
            <w:r>
              <w:t>Департамент здравоохранения Ханты-Мансийского автономного округа - Югры, организации здравоохранения (по согласованию)</w:t>
            </w:r>
          </w:p>
        </w:tc>
        <w:tc>
          <w:tcPr>
            <w:tcW w:w="1536" w:type="dxa"/>
          </w:tcPr>
          <w:p w:rsidR="00433182" w:rsidRDefault="00433182">
            <w:pPr>
              <w:pStyle w:val="ConsPlusNormal"/>
              <w:jc w:val="center"/>
            </w:pPr>
            <w:r>
              <w:t>до 29 декабря 2017 года</w:t>
            </w:r>
          </w:p>
        </w:tc>
      </w:tr>
      <w:tr w:rsidR="00433182">
        <w:tc>
          <w:tcPr>
            <w:tcW w:w="554" w:type="dxa"/>
          </w:tcPr>
          <w:p w:rsidR="00433182" w:rsidRDefault="004331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</w:tcPr>
          <w:p w:rsidR="00433182" w:rsidRDefault="00433182">
            <w:pPr>
              <w:pStyle w:val="ConsPlusNormal"/>
            </w:pPr>
            <w:r>
              <w:t>Проведение акции "Измерь уровень глюкозы и холестерина крови", "Измерь свое артериальное давление"</w:t>
            </w:r>
          </w:p>
        </w:tc>
        <w:tc>
          <w:tcPr>
            <w:tcW w:w="5216" w:type="dxa"/>
          </w:tcPr>
          <w:p w:rsidR="00433182" w:rsidRDefault="00433182">
            <w:pPr>
              <w:pStyle w:val="ConsPlusNormal"/>
            </w:pPr>
            <w:r>
              <w:t>Департамент здравоохранения Ханты-Мансийского автономного округа - Югры, бюджетное учреждение Ханты-Мансийского автономного округа - Югры "Няганская городская поликлиника" (далее - Няганская городская поликлиника) (по согласованию)</w:t>
            </w:r>
          </w:p>
        </w:tc>
        <w:tc>
          <w:tcPr>
            <w:tcW w:w="1536" w:type="dxa"/>
          </w:tcPr>
          <w:p w:rsidR="00433182" w:rsidRDefault="00433182">
            <w:pPr>
              <w:pStyle w:val="ConsPlusNormal"/>
              <w:jc w:val="center"/>
            </w:pPr>
            <w:r>
              <w:t>до 29 декабря 2017 года</w:t>
            </w:r>
          </w:p>
        </w:tc>
      </w:tr>
      <w:tr w:rsidR="00433182">
        <w:tc>
          <w:tcPr>
            <w:tcW w:w="554" w:type="dxa"/>
          </w:tcPr>
          <w:p w:rsidR="00433182" w:rsidRDefault="004331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</w:tcPr>
          <w:p w:rsidR="00433182" w:rsidRDefault="00433182">
            <w:pPr>
              <w:pStyle w:val="ConsPlusNormal"/>
            </w:pPr>
            <w:r>
              <w:t>Проведение расширенного заседания рабочей группы Няганской городской поликлиники совместно с региональным ВОИ по вопросам медицинского обслуживания и льготного лекарственного обеспечения</w:t>
            </w:r>
          </w:p>
        </w:tc>
        <w:tc>
          <w:tcPr>
            <w:tcW w:w="5216" w:type="dxa"/>
          </w:tcPr>
          <w:p w:rsidR="00433182" w:rsidRDefault="00433182">
            <w:pPr>
              <w:pStyle w:val="ConsPlusNormal"/>
            </w:pPr>
            <w:r>
              <w:t>Департамент здравоохранения Ханты-Мансийского автономного округа - Югры, Няганская городская поликлиника (по согласованию), региональное ВОИ (по согласованию)</w:t>
            </w:r>
          </w:p>
        </w:tc>
        <w:tc>
          <w:tcPr>
            <w:tcW w:w="1536" w:type="dxa"/>
          </w:tcPr>
          <w:p w:rsidR="00433182" w:rsidRDefault="00433182">
            <w:pPr>
              <w:pStyle w:val="ConsPlusNormal"/>
              <w:jc w:val="center"/>
            </w:pPr>
            <w:r>
              <w:t>до 29 декабря 2017 года</w:t>
            </w:r>
          </w:p>
        </w:tc>
      </w:tr>
      <w:tr w:rsidR="00433182">
        <w:tc>
          <w:tcPr>
            <w:tcW w:w="554" w:type="dxa"/>
          </w:tcPr>
          <w:p w:rsidR="00433182" w:rsidRDefault="004331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2" w:type="dxa"/>
          </w:tcPr>
          <w:p w:rsidR="00433182" w:rsidRDefault="00433182">
            <w:pPr>
              <w:pStyle w:val="ConsPlusNormal"/>
            </w:pPr>
            <w:r>
              <w:t>Распространение среди инвалидов буклетов по алгоритму обращения в медицинские организации с указанием телефонов лиц, ответственных за организацию помощи инвалидам</w:t>
            </w:r>
          </w:p>
        </w:tc>
        <w:tc>
          <w:tcPr>
            <w:tcW w:w="5216" w:type="dxa"/>
          </w:tcPr>
          <w:p w:rsidR="00433182" w:rsidRDefault="00433182">
            <w:pPr>
              <w:pStyle w:val="ConsPlusNormal"/>
            </w:pPr>
            <w:r>
              <w:t>Департамент здравоохранения Ханты-Мансийского автономного округа - Югры, организации здравоохранения (по согласованию)</w:t>
            </w:r>
          </w:p>
        </w:tc>
        <w:tc>
          <w:tcPr>
            <w:tcW w:w="1536" w:type="dxa"/>
          </w:tcPr>
          <w:p w:rsidR="00433182" w:rsidRDefault="00433182">
            <w:pPr>
              <w:pStyle w:val="ConsPlusNormal"/>
              <w:jc w:val="center"/>
            </w:pPr>
            <w:r>
              <w:t>до 29 декабря 2017 года</w:t>
            </w:r>
          </w:p>
        </w:tc>
      </w:tr>
      <w:tr w:rsidR="00433182">
        <w:tc>
          <w:tcPr>
            <w:tcW w:w="554" w:type="dxa"/>
          </w:tcPr>
          <w:p w:rsidR="00433182" w:rsidRDefault="004331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</w:tcPr>
          <w:p w:rsidR="00433182" w:rsidRDefault="00433182">
            <w:pPr>
              <w:pStyle w:val="ConsPlusNormal"/>
            </w:pPr>
            <w:r>
              <w:t>Проведение акции: "Здоровая улыбка - это просто!"</w:t>
            </w:r>
          </w:p>
        </w:tc>
        <w:tc>
          <w:tcPr>
            <w:tcW w:w="5216" w:type="dxa"/>
          </w:tcPr>
          <w:p w:rsidR="00433182" w:rsidRDefault="00433182">
            <w:pPr>
              <w:pStyle w:val="ConsPlusNormal"/>
            </w:pPr>
            <w:r>
              <w:t xml:space="preserve">Департамент здравоохранения Ханты-Мансийского автономного округа - Югры, бюджетное учреждение Ханты-Мансийского автономного округа - Югры </w:t>
            </w:r>
            <w:r>
              <w:lastRenderedPageBreak/>
              <w:t>"Урайская городская стоматологическая поликлиника" (по согласованию)</w:t>
            </w:r>
          </w:p>
        </w:tc>
        <w:tc>
          <w:tcPr>
            <w:tcW w:w="1536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до 29 декабря 2017 года</w:t>
            </w:r>
          </w:p>
        </w:tc>
      </w:tr>
      <w:tr w:rsidR="00433182">
        <w:tc>
          <w:tcPr>
            <w:tcW w:w="554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4762" w:type="dxa"/>
          </w:tcPr>
          <w:p w:rsidR="00433182" w:rsidRDefault="00433182">
            <w:pPr>
              <w:pStyle w:val="ConsPlusNormal"/>
            </w:pPr>
            <w:r>
              <w:t>Проведение конференции, посвященной 30-летию создания "Всероссийского общества инвалидов" (17 августа 1988 года), 20-летию окружного отделения "Всероссийского общества инвалидов" в Югре (26 февраля 1998 года)</w:t>
            </w:r>
          </w:p>
        </w:tc>
        <w:tc>
          <w:tcPr>
            <w:tcW w:w="5216" w:type="dxa"/>
          </w:tcPr>
          <w:p w:rsidR="00433182" w:rsidRDefault="00433182">
            <w:pPr>
              <w:pStyle w:val="ConsPlusNormal"/>
            </w:pPr>
            <w:r>
              <w:t>Региональное ВОИ (по согласованию), Департамент социального развития Ханты-Мансийского автономного округа - Югры</w:t>
            </w:r>
          </w:p>
        </w:tc>
        <w:tc>
          <w:tcPr>
            <w:tcW w:w="1536" w:type="dxa"/>
          </w:tcPr>
          <w:p w:rsidR="00433182" w:rsidRDefault="00433182">
            <w:pPr>
              <w:pStyle w:val="ConsPlusNormal"/>
              <w:jc w:val="center"/>
            </w:pPr>
            <w:r>
              <w:t>до 30 марта 2018 года</w:t>
            </w:r>
          </w:p>
        </w:tc>
      </w:tr>
      <w:tr w:rsidR="00433182">
        <w:tc>
          <w:tcPr>
            <w:tcW w:w="554" w:type="dxa"/>
          </w:tcPr>
          <w:p w:rsidR="00433182" w:rsidRDefault="004331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62" w:type="dxa"/>
          </w:tcPr>
          <w:p w:rsidR="00433182" w:rsidRDefault="00433182">
            <w:pPr>
              <w:pStyle w:val="ConsPlusNormal"/>
            </w:pPr>
            <w:r>
              <w:t>Проведение окружной конференции по вопросам организации образования детей с ограниченными возможностями здоровья, в том числе детей-инвалидов, в условиях реализации федеральных государственных образовательных стандартов</w:t>
            </w:r>
          </w:p>
        </w:tc>
        <w:tc>
          <w:tcPr>
            <w:tcW w:w="5216" w:type="dxa"/>
          </w:tcPr>
          <w:p w:rsidR="00433182" w:rsidRDefault="00433182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Югры, автономное учреждение дополнительного профессионального образования Ханты-Мансийского автономного округа - Югры "Институт развития образования" (далее - Институт развития образования) (по согласованию)</w:t>
            </w:r>
          </w:p>
        </w:tc>
        <w:tc>
          <w:tcPr>
            <w:tcW w:w="1536" w:type="dxa"/>
          </w:tcPr>
          <w:p w:rsidR="00433182" w:rsidRDefault="00433182">
            <w:pPr>
              <w:pStyle w:val="ConsPlusNormal"/>
              <w:jc w:val="center"/>
            </w:pPr>
            <w:r>
              <w:t>до 30 апреля 2018 года</w:t>
            </w:r>
          </w:p>
        </w:tc>
      </w:tr>
      <w:tr w:rsidR="00433182">
        <w:tc>
          <w:tcPr>
            <w:tcW w:w="554" w:type="dxa"/>
          </w:tcPr>
          <w:p w:rsidR="00433182" w:rsidRDefault="004331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2" w:type="dxa"/>
          </w:tcPr>
          <w:p w:rsidR="00433182" w:rsidRDefault="00433182">
            <w:pPr>
              <w:pStyle w:val="ConsPlusNormal"/>
            </w:pPr>
            <w:r>
              <w:t>Проведение родительских собраний на тему "Активная поддержка родителей детей-инвалидов - повышение реабилитационного потенциала семьи"</w:t>
            </w:r>
          </w:p>
        </w:tc>
        <w:tc>
          <w:tcPr>
            <w:tcW w:w="5216" w:type="dxa"/>
          </w:tcPr>
          <w:p w:rsidR="00433182" w:rsidRDefault="00433182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Югры, органы местного самоуправления муниципальных образований Ханты-Мансийского автономного округа - Югры, осуществляющие управление в сфере образования (по согласованию), государственные общеобразовательные организации Ханты-Мансийского автономного округа - Югры (далее - государственные общеобразовательные организации) (по согласованию)</w:t>
            </w:r>
          </w:p>
        </w:tc>
        <w:tc>
          <w:tcPr>
            <w:tcW w:w="1536" w:type="dxa"/>
          </w:tcPr>
          <w:p w:rsidR="00433182" w:rsidRDefault="00433182">
            <w:pPr>
              <w:pStyle w:val="ConsPlusNormal"/>
              <w:jc w:val="center"/>
            </w:pPr>
            <w:r>
              <w:t>до 30 апреля 2018 года</w:t>
            </w:r>
          </w:p>
        </w:tc>
      </w:tr>
      <w:tr w:rsidR="00433182">
        <w:tc>
          <w:tcPr>
            <w:tcW w:w="554" w:type="dxa"/>
          </w:tcPr>
          <w:p w:rsidR="00433182" w:rsidRDefault="0043318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62" w:type="dxa"/>
          </w:tcPr>
          <w:p w:rsidR="00433182" w:rsidRDefault="00433182">
            <w:pPr>
              <w:pStyle w:val="ConsPlusNormal"/>
            </w:pPr>
            <w:r>
              <w:t>Проведение Недели инклюзивного образования</w:t>
            </w:r>
          </w:p>
        </w:tc>
        <w:tc>
          <w:tcPr>
            <w:tcW w:w="5216" w:type="dxa"/>
          </w:tcPr>
          <w:p w:rsidR="00433182" w:rsidRDefault="00433182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Югры, органы местного самоуправления муниципальных образований Ханты-Мансийского автономного округа - Югры, осуществляющие управление в сфере образования (по согласованию)</w:t>
            </w:r>
          </w:p>
        </w:tc>
        <w:tc>
          <w:tcPr>
            <w:tcW w:w="1536" w:type="dxa"/>
          </w:tcPr>
          <w:p w:rsidR="00433182" w:rsidRDefault="00433182">
            <w:pPr>
              <w:pStyle w:val="ConsPlusNormal"/>
              <w:jc w:val="center"/>
            </w:pPr>
            <w:r>
              <w:t>до 30 апреля 2018 года</w:t>
            </w:r>
          </w:p>
        </w:tc>
      </w:tr>
      <w:tr w:rsidR="00433182">
        <w:tc>
          <w:tcPr>
            <w:tcW w:w="554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4762" w:type="dxa"/>
          </w:tcPr>
          <w:p w:rsidR="00433182" w:rsidRDefault="00433182">
            <w:pPr>
              <w:pStyle w:val="ConsPlusNormal"/>
            </w:pPr>
            <w:r>
              <w:t>Проведение окружных соревнований по мини-футболу при реализации программы "Специальной олимпиады России" среди лиц с ментальными нарушениями</w:t>
            </w:r>
          </w:p>
        </w:tc>
        <w:tc>
          <w:tcPr>
            <w:tcW w:w="5216" w:type="dxa"/>
          </w:tcPr>
          <w:p w:rsidR="00433182" w:rsidRDefault="00433182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Югры, бюджетное учреждение Ханты-Мансийского автономного округа - Югры "Сургутский государственный педагогический университет" (далее - Сургутский государственный педагогический университет) (по согласованию)</w:t>
            </w:r>
          </w:p>
        </w:tc>
        <w:tc>
          <w:tcPr>
            <w:tcW w:w="1536" w:type="dxa"/>
          </w:tcPr>
          <w:p w:rsidR="00433182" w:rsidRDefault="00433182">
            <w:pPr>
              <w:pStyle w:val="ConsPlusNormal"/>
              <w:jc w:val="center"/>
            </w:pPr>
            <w:r>
              <w:t>до 30 апреля 2018 года</w:t>
            </w:r>
          </w:p>
        </w:tc>
      </w:tr>
      <w:tr w:rsidR="00433182">
        <w:tc>
          <w:tcPr>
            <w:tcW w:w="554" w:type="dxa"/>
          </w:tcPr>
          <w:p w:rsidR="00433182" w:rsidRDefault="0043318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62" w:type="dxa"/>
          </w:tcPr>
          <w:p w:rsidR="00433182" w:rsidRDefault="00433182">
            <w:pPr>
              <w:pStyle w:val="ConsPlusNormal"/>
            </w:pPr>
            <w:r>
              <w:t>Проведение Дней открытых дверей в казенных общеобразовательных организациях Ханты-Мансийского автономного округа - Югры, реализующих в качестве основного вида деятельности адаптированные общеобразовательные программы "Создание универсальной безбарьерной среды в общеобразовательных организациях"</w:t>
            </w:r>
          </w:p>
        </w:tc>
        <w:tc>
          <w:tcPr>
            <w:tcW w:w="5216" w:type="dxa"/>
          </w:tcPr>
          <w:p w:rsidR="00433182" w:rsidRDefault="00433182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Югры, государственные общеобразовательные организации (по согласованию)</w:t>
            </w:r>
          </w:p>
        </w:tc>
        <w:tc>
          <w:tcPr>
            <w:tcW w:w="1536" w:type="dxa"/>
          </w:tcPr>
          <w:p w:rsidR="00433182" w:rsidRDefault="00433182">
            <w:pPr>
              <w:pStyle w:val="ConsPlusNormal"/>
              <w:jc w:val="center"/>
            </w:pPr>
            <w:r>
              <w:t>до 30 апреля 2018 года</w:t>
            </w:r>
          </w:p>
        </w:tc>
      </w:tr>
      <w:tr w:rsidR="00433182">
        <w:tc>
          <w:tcPr>
            <w:tcW w:w="554" w:type="dxa"/>
          </w:tcPr>
          <w:p w:rsidR="00433182" w:rsidRDefault="0043318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62" w:type="dxa"/>
          </w:tcPr>
          <w:p w:rsidR="00433182" w:rsidRDefault="00433182">
            <w:pPr>
              <w:pStyle w:val="ConsPlusNormal"/>
            </w:pPr>
            <w:r>
              <w:t>Проведение мастер-классов "Тактильная книга как средство абилитации детей с нарушением зрения"</w:t>
            </w:r>
          </w:p>
        </w:tc>
        <w:tc>
          <w:tcPr>
            <w:tcW w:w="5216" w:type="dxa"/>
          </w:tcPr>
          <w:p w:rsidR="00433182" w:rsidRDefault="00433182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Югры, Сургутский государственный педагогический университет (по согласованию)</w:t>
            </w:r>
          </w:p>
        </w:tc>
        <w:tc>
          <w:tcPr>
            <w:tcW w:w="1536" w:type="dxa"/>
          </w:tcPr>
          <w:p w:rsidR="00433182" w:rsidRDefault="00433182">
            <w:pPr>
              <w:pStyle w:val="ConsPlusNormal"/>
              <w:jc w:val="center"/>
            </w:pPr>
            <w:r>
              <w:t>до 31 мая 2018 года</w:t>
            </w:r>
          </w:p>
        </w:tc>
      </w:tr>
      <w:tr w:rsidR="00433182">
        <w:tc>
          <w:tcPr>
            <w:tcW w:w="554" w:type="dxa"/>
          </w:tcPr>
          <w:p w:rsidR="00433182" w:rsidRDefault="0043318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62" w:type="dxa"/>
          </w:tcPr>
          <w:p w:rsidR="00433182" w:rsidRDefault="00433182">
            <w:pPr>
              <w:pStyle w:val="ConsPlusNormal"/>
            </w:pPr>
            <w:r>
              <w:t>Проведение культурно-просветительского мероприятия "Образы русской иконы"</w:t>
            </w:r>
          </w:p>
        </w:tc>
        <w:tc>
          <w:tcPr>
            <w:tcW w:w="5216" w:type="dxa"/>
          </w:tcPr>
          <w:p w:rsidR="00433182" w:rsidRDefault="00433182">
            <w:pPr>
              <w:pStyle w:val="ConsPlusNormal"/>
            </w:pPr>
            <w:r>
              <w:t>Департамент культуры Ханты-Мансийского автономного округа - Югры, бюджетное учреждение Ханты-Мансийского автономного округа - Югры "Государственный художественный музей" (далее - Государственный художественный музей) (по согласованию)</w:t>
            </w:r>
          </w:p>
        </w:tc>
        <w:tc>
          <w:tcPr>
            <w:tcW w:w="1536" w:type="dxa"/>
          </w:tcPr>
          <w:p w:rsidR="00433182" w:rsidRDefault="00433182">
            <w:pPr>
              <w:pStyle w:val="ConsPlusNormal"/>
              <w:jc w:val="center"/>
            </w:pPr>
            <w:r>
              <w:t>до 31 августа 2018 года</w:t>
            </w:r>
          </w:p>
        </w:tc>
      </w:tr>
      <w:tr w:rsidR="00433182">
        <w:tc>
          <w:tcPr>
            <w:tcW w:w="554" w:type="dxa"/>
          </w:tcPr>
          <w:p w:rsidR="00433182" w:rsidRDefault="0043318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62" w:type="dxa"/>
          </w:tcPr>
          <w:p w:rsidR="00433182" w:rsidRDefault="00433182">
            <w:pPr>
              <w:pStyle w:val="ConsPlusNormal"/>
            </w:pPr>
            <w:r>
              <w:t>Организация экскурсии по постоянной экспозиции Дома-музея народного художника СССР В.А. Игошева "Северный путь"</w:t>
            </w:r>
          </w:p>
        </w:tc>
        <w:tc>
          <w:tcPr>
            <w:tcW w:w="5216" w:type="dxa"/>
          </w:tcPr>
          <w:p w:rsidR="00433182" w:rsidRDefault="00433182">
            <w:pPr>
              <w:pStyle w:val="ConsPlusNormal"/>
            </w:pPr>
            <w:r>
              <w:t>Департамент культуры Ханты-Мансийского автономного округа - Югры, филиал Государственного художественного музея "Дом-музей народного художника" (по согласованию)</w:t>
            </w:r>
          </w:p>
        </w:tc>
        <w:tc>
          <w:tcPr>
            <w:tcW w:w="1536" w:type="dxa"/>
          </w:tcPr>
          <w:p w:rsidR="00433182" w:rsidRDefault="00433182">
            <w:pPr>
              <w:pStyle w:val="ConsPlusNormal"/>
              <w:jc w:val="center"/>
            </w:pPr>
            <w:r>
              <w:t>до 31 августа 2018 года</w:t>
            </w:r>
          </w:p>
        </w:tc>
      </w:tr>
      <w:tr w:rsidR="00433182">
        <w:tc>
          <w:tcPr>
            <w:tcW w:w="554" w:type="dxa"/>
          </w:tcPr>
          <w:p w:rsidR="00433182" w:rsidRDefault="0043318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62" w:type="dxa"/>
          </w:tcPr>
          <w:p w:rsidR="00433182" w:rsidRDefault="00433182">
            <w:pPr>
              <w:pStyle w:val="ConsPlusNormal"/>
            </w:pPr>
            <w:r>
              <w:t xml:space="preserve">Организация оздоровительной смены в </w:t>
            </w:r>
            <w:r>
              <w:lastRenderedPageBreak/>
              <w:t>бюджетном учреждении Ханты-Мансийского автономного округа - Югры "Социально-оздоровительный центр "Сыновья", г. Сургут</w:t>
            </w:r>
          </w:p>
        </w:tc>
        <w:tc>
          <w:tcPr>
            <w:tcW w:w="5216" w:type="dxa"/>
          </w:tcPr>
          <w:p w:rsidR="00433182" w:rsidRDefault="00433182">
            <w:pPr>
              <w:pStyle w:val="ConsPlusNormal"/>
            </w:pPr>
            <w:r>
              <w:lastRenderedPageBreak/>
              <w:t>Департамент социального развития Ханты-</w:t>
            </w:r>
            <w:r>
              <w:lastRenderedPageBreak/>
              <w:t>Мансийского автономного округа - Югры, региональное ВОИ (по согласованию)</w:t>
            </w:r>
          </w:p>
        </w:tc>
        <w:tc>
          <w:tcPr>
            <w:tcW w:w="1536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 xml:space="preserve">до 31 августа </w:t>
            </w:r>
            <w:r>
              <w:lastRenderedPageBreak/>
              <w:t>2018 года</w:t>
            </w:r>
          </w:p>
        </w:tc>
      </w:tr>
      <w:tr w:rsidR="00433182">
        <w:tc>
          <w:tcPr>
            <w:tcW w:w="554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4762" w:type="dxa"/>
          </w:tcPr>
          <w:p w:rsidR="00433182" w:rsidRDefault="00433182">
            <w:pPr>
              <w:pStyle w:val="ConsPlusNormal"/>
            </w:pPr>
            <w:r>
              <w:t>Организация обучения инвалидов в "Школе лидерства"</w:t>
            </w:r>
          </w:p>
        </w:tc>
        <w:tc>
          <w:tcPr>
            <w:tcW w:w="5216" w:type="dxa"/>
          </w:tcPr>
          <w:p w:rsidR="00433182" w:rsidRDefault="00433182">
            <w:pPr>
              <w:pStyle w:val="ConsPlusNormal"/>
            </w:pPr>
            <w:r>
              <w:t>Департамент социального развития Ханты-Мансийского автономного округа - Югры, региональное ВОИ (по согласованию)</w:t>
            </w:r>
          </w:p>
        </w:tc>
        <w:tc>
          <w:tcPr>
            <w:tcW w:w="1536" w:type="dxa"/>
          </w:tcPr>
          <w:p w:rsidR="00433182" w:rsidRDefault="00433182">
            <w:pPr>
              <w:pStyle w:val="ConsPlusNormal"/>
              <w:jc w:val="center"/>
            </w:pPr>
            <w:r>
              <w:t>до 31 августа 2018 года</w:t>
            </w:r>
          </w:p>
        </w:tc>
      </w:tr>
      <w:tr w:rsidR="00433182">
        <w:tc>
          <w:tcPr>
            <w:tcW w:w="554" w:type="dxa"/>
          </w:tcPr>
          <w:p w:rsidR="00433182" w:rsidRDefault="00433182">
            <w:pPr>
              <w:pStyle w:val="ConsPlusNormal"/>
            </w:pPr>
            <w:r>
              <w:t>20</w:t>
            </w:r>
          </w:p>
        </w:tc>
        <w:tc>
          <w:tcPr>
            <w:tcW w:w="4762" w:type="dxa"/>
          </w:tcPr>
          <w:p w:rsidR="00433182" w:rsidRDefault="00433182">
            <w:pPr>
              <w:pStyle w:val="ConsPlusNormal"/>
            </w:pPr>
            <w:r>
              <w:t>Проведение регионального отборочного этапа Национального чемпионата "Абилимпикс" в Ханты-Мансийском автономном округе - Югре</w:t>
            </w:r>
          </w:p>
        </w:tc>
        <w:tc>
          <w:tcPr>
            <w:tcW w:w="5216" w:type="dxa"/>
          </w:tcPr>
          <w:p w:rsidR="00433182" w:rsidRDefault="00433182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Югры, бюджетное учреждение Ханты-Мансийского автономного округа - Югры "Нижневартовский социально-гуманитарный колледж" (по согласованию)</w:t>
            </w:r>
          </w:p>
        </w:tc>
        <w:tc>
          <w:tcPr>
            <w:tcW w:w="1536" w:type="dxa"/>
          </w:tcPr>
          <w:p w:rsidR="00433182" w:rsidRDefault="00433182">
            <w:pPr>
              <w:pStyle w:val="ConsPlusNormal"/>
              <w:jc w:val="center"/>
            </w:pPr>
            <w:r>
              <w:t>до 31 октября 2018 года</w:t>
            </w:r>
          </w:p>
        </w:tc>
      </w:tr>
      <w:tr w:rsidR="00433182">
        <w:tc>
          <w:tcPr>
            <w:tcW w:w="554" w:type="dxa"/>
          </w:tcPr>
          <w:p w:rsidR="00433182" w:rsidRDefault="00433182">
            <w:pPr>
              <w:pStyle w:val="ConsPlusNormal"/>
            </w:pPr>
            <w:r>
              <w:t>21</w:t>
            </w:r>
          </w:p>
        </w:tc>
        <w:tc>
          <w:tcPr>
            <w:tcW w:w="4762" w:type="dxa"/>
          </w:tcPr>
          <w:p w:rsidR="00433182" w:rsidRDefault="00433182">
            <w:pPr>
              <w:pStyle w:val="ConsPlusNormal"/>
            </w:pPr>
            <w:r>
              <w:t>Проведение мастер-классов для детей с ограниченными возможностями здоровья по декоративно-прикладному искусству</w:t>
            </w:r>
          </w:p>
        </w:tc>
        <w:tc>
          <w:tcPr>
            <w:tcW w:w="5216" w:type="dxa"/>
          </w:tcPr>
          <w:p w:rsidR="00433182" w:rsidRDefault="00433182">
            <w:pPr>
              <w:pStyle w:val="ConsPlusNormal"/>
            </w:pPr>
            <w:r>
              <w:t>Департамент здравоохранения Ханты-Мансийского автономного округа - Югры, бюджетное учреждение Ханты-Мансийского автономного округа - Югры "Сургутская городская клиническая поликлиника N 2" (далее - Сургутская городская клиническая поликлиника N 2) (по согласованию)</w:t>
            </w:r>
          </w:p>
        </w:tc>
        <w:tc>
          <w:tcPr>
            <w:tcW w:w="1536" w:type="dxa"/>
          </w:tcPr>
          <w:p w:rsidR="00433182" w:rsidRDefault="00433182">
            <w:pPr>
              <w:pStyle w:val="ConsPlusNormal"/>
              <w:jc w:val="center"/>
            </w:pPr>
            <w:r>
              <w:t>до 30 ноября 2018 года</w:t>
            </w:r>
          </w:p>
        </w:tc>
      </w:tr>
      <w:tr w:rsidR="00433182">
        <w:tc>
          <w:tcPr>
            <w:tcW w:w="554" w:type="dxa"/>
          </w:tcPr>
          <w:p w:rsidR="00433182" w:rsidRDefault="00433182">
            <w:pPr>
              <w:pStyle w:val="ConsPlusNormal"/>
            </w:pPr>
            <w:r>
              <w:t>22</w:t>
            </w:r>
          </w:p>
        </w:tc>
        <w:tc>
          <w:tcPr>
            <w:tcW w:w="4762" w:type="dxa"/>
          </w:tcPr>
          <w:p w:rsidR="00433182" w:rsidRDefault="00433182">
            <w:pPr>
              <w:pStyle w:val="ConsPlusNormal"/>
            </w:pPr>
            <w:r>
              <w:t>Проведение регионального Фестиваля спорта "Через тернии к звездам" среди лиц с ограниченными возможностями здоровья</w:t>
            </w:r>
          </w:p>
        </w:tc>
        <w:tc>
          <w:tcPr>
            <w:tcW w:w="5216" w:type="dxa"/>
          </w:tcPr>
          <w:p w:rsidR="00433182" w:rsidRDefault="00433182">
            <w:pPr>
              <w:pStyle w:val="ConsPlusNormal"/>
            </w:pPr>
            <w:r>
              <w:t>Департамент физической культуры и спорта Ханты-Мансийского автономного округа - Югры, бюджетное учреждение Ханты-Мансийского автономного округа - Югры "Центр адаптивного спорта" (по согласованию)</w:t>
            </w:r>
          </w:p>
        </w:tc>
        <w:tc>
          <w:tcPr>
            <w:tcW w:w="1536" w:type="dxa"/>
          </w:tcPr>
          <w:p w:rsidR="00433182" w:rsidRDefault="00433182">
            <w:pPr>
              <w:pStyle w:val="ConsPlusNormal"/>
              <w:jc w:val="center"/>
            </w:pPr>
            <w:r>
              <w:t>до 30 ноября 2018 года</w:t>
            </w:r>
          </w:p>
        </w:tc>
      </w:tr>
      <w:tr w:rsidR="00433182">
        <w:tc>
          <w:tcPr>
            <w:tcW w:w="554" w:type="dxa"/>
          </w:tcPr>
          <w:p w:rsidR="00433182" w:rsidRDefault="0043318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762" w:type="dxa"/>
          </w:tcPr>
          <w:p w:rsidR="00433182" w:rsidRDefault="00433182">
            <w:pPr>
              <w:pStyle w:val="ConsPlusNormal"/>
            </w:pPr>
            <w:r>
              <w:t>Организация мероприятия "Урок Доброты", посвященный Международному дню инвалидов</w:t>
            </w:r>
          </w:p>
        </w:tc>
        <w:tc>
          <w:tcPr>
            <w:tcW w:w="5216" w:type="dxa"/>
          </w:tcPr>
          <w:p w:rsidR="00433182" w:rsidRDefault="00433182">
            <w:pPr>
              <w:pStyle w:val="ConsPlusNormal"/>
            </w:pPr>
            <w:r>
              <w:t xml:space="preserve">Департамент образования и молодежной политики Ханты-Мансийского автономного округа - Югры, органы местного самоуправления муниципальных образований Ханты-Мансийского автономного округа - Югры, осуществляющие управление в сфере образования (по согласованию), государственные общеобразовательные организации (по </w:t>
            </w:r>
            <w:r>
              <w:lastRenderedPageBreak/>
              <w:t>согласованию)</w:t>
            </w:r>
          </w:p>
        </w:tc>
        <w:tc>
          <w:tcPr>
            <w:tcW w:w="1536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до 31 декабря 2018 года</w:t>
            </w:r>
          </w:p>
        </w:tc>
      </w:tr>
      <w:tr w:rsidR="00433182">
        <w:tc>
          <w:tcPr>
            <w:tcW w:w="554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4762" w:type="dxa"/>
          </w:tcPr>
          <w:p w:rsidR="00433182" w:rsidRDefault="00433182">
            <w:pPr>
              <w:pStyle w:val="ConsPlusNormal"/>
            </w:pPr>
            <w:r>
              <w:t>Организация "Онлайн-консультаций" для семей, воспитывающих детей, имеющих особенности развития, через сетевой ресурс "Школлеги" по вопросам обучения и воспитания</w:t>
            </w:r>
          </w:p>
        </w:tc>
        <w:tc>
          <w:tcPr>
            <w:tcW w:w="5216" w:type="dxa"/>
          </w:tcPr>
          <w:p w:rsidR="00433182" w:rsidRDefault="00433182">
            <w:pPr>
              <w:pStyle w:val="ConsPlusNormal"/>
            </w:pPr>
            <w:r>
              <w:t>Департамент образования и молодежной политики Ханты-Мансийского автономного округа - Югры, Институт развития образования (по согласованию)</w:t>
            </w:r>
          </w:p>
        </w:tc>
        <w:tc>
          <w:tcPr>
            <w:tcW w:w="1536" w:type="dxa"/>
          </w:tcPr>
          <w:p w:rsidR="00433182" w:rsidRDefault="00433182">
            <w:pPr>
              <w:pStyle w:val="ConsPlusNormal"/>
              <w:jc w:val="center"/>
            </w:pPr>
            <w:r>
              <w:t>до 31 декабря 2018 года</w:t>
            </w:r>
          </w:p>
        </w:tc>
      </w:tr>
      <w:tr w:rsidR="00433182">
        <w:tc>
          <w:tcPr>
            <w:tcW w:w="554" w:type="dxa"/>
          </w:tcPr>
          <w:p w:rsidR="00433182" w:rsidRDefault="0043318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62" w:type="dxa"/>
          </w:tcPr>
          <w:p w:rsidR="00433182" w:rsidRDefault="00433182">
            <w:pPr>
              <w:pStyle w:val="ConsPlusNormal"/>
            </w:pPr>
            <w:r>
              <w:t>Проведение экскурсии по Государственной библиотеке Югры</w:t>
            </w:r>
          </w:p>
        </w:tc>
        <w:tc>
          <w:tcPr>
            <w:tcW w:w="5216" w:type="dxa"/>
          </w:tcPr>
          <w:p w:rsidR="00433182" w:rsidRDefault="00433182">
            <w:pPr>
              <w:pStyle w:val="ConsPlusNormal"/>
            </w:pPr>
            <w:r>
              <w:t>Департамент культуры Ханты-Мансийского автономного округа - Югры, бюджетное учреждение Ханты-Мансийского автономного округа - Югры "Государственная библиотека Югры" (далее - Государственная библиотека Югры) (по согласованию)</w:t>
            </w:r>
          </w:p>
        </w:tc>
        <w:tc>
          <w:tcPr>
            <w:tcW w:w="1536" w:type="dxa"/>
          </w:tcPr>
          <w:p w:rsidR="00433182" w:rsidRDefault="00433182">
            <w:pPr>
              <w:pStyle w:val="ConsPlusNormal"/>
              <w:jc w:val="center"/>
            </w:pPr>
            <w:r>
              <w:t>до 31 декабря 2018 года</w:t>
            </w:r>
          </w:p>
        </w:tc>
      </w:tr>
      <w:tr w:rsidR="00433182">
        <w:tc>
          <w:tcPr>
            <w:tcW w:w="554" w:type="dxa"/>
          </w:tcPr>
          <w:p w:rsidR="00433182" w:rsidRDefault="0043318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762" w:type="dxa"/>
          </w:tcPr>
          <w:p w:rsidR="00433182" w:rsidRDefault="00433182">
            <w:pPr>
              <w:pStyle w:val="ConsPlusNormal"/>
            </w:pPr>
            <w:r>
              <w:t>Проведение видеопоказов для инвалидов по зрению (фильмы с тифлокомментированием)</w:t>
            </w:r>
          </w:p>
        </w:tc>
        <w:tc>
          <w:tcPr>
            <w:tcW w:w="5216" w:type="dxa"/>
          </w:tcPr>
          <w:p w:rsidR="00433182" w:rsidRDefault="00433182">
            <w:pPr>
              <w:pStyle w:val="ConsPlusNormal"/>
            </w:pPr>
            <w:r>
              <w:t>Департамент культуры Ханты-Мансийского автономного округа - Югры, Государственная библиотека Югры (по согласованию)</w:t>
            </w:r>
          </w:p>
        </w:tc>
        <w:tc>
          <w:tcPr>
            <w:tcW w:w="1536" w:type="dxa"/>
          </w:tcPr>
          <w:p w:rsidR="00433182" w:rsidRDefault="00433182">
            <w:pPr>
              <w:pStyle w:val="ConsPlusNormal"/>
              <w:jc w:val="center"/>
            </w:pPr>
            <w:r>
              <w:t>до 31 декабря 2018 года</w:t>
            </w:r>
          </w:p>
        </w:tc>
      </w:tr>
      <w:tr w:rsidR="00433182">
        <w:tc>
          <w:tcPr>
            <w:tcW w:w="554" w:type="dxa"/>
          </w:tcPr>
          <w:p w:rsidR="00433182" w:rsidRDefault="0043318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762" w:type="dxa"/>
          </w:tcPr>
          <w:p w:rsidR="00433182" w:rsidRDefault="00433182">
            <w:pPr>
              <w:pStyle w:val="ConsPlusNormal"/>
            </w:pPr>
            <w:r>
              <w:t>Организация мероприятия "Сказкотерапия и библиотерапия на дому"</w:t>
            </w:r>
          </w:p>
        </w:tc>
        <w:tc>
          <w:tcPr>
            <w:tcW w:w="5216" w:type="dxa"/>
          </w:tcPr>
          <w:p w:rsidR="00433182" w:rsidRDefault="00433182">
            <w:pPr>
              <w:pStyle w:val="ConsPlusNormal"/>
            </w:pPr>
            <w:r>
              <w:t>Департамент культуры Ханты-Мансийского автономного округа - Югры, Государственная библиотека Югры (по согласованию)</w:t>
            </w:r>
          </w:p>
        </w:tc>
        <w:tc>
          <w:tcPr>
            <w:tcW w:w="1536" w:type="dxa"/>
          </w:tcPr>
          <w:p w:rsidR="00433182" w:rsidRDefault="00433182">
            <w:pPr>
              <w:pStyle w:val="ConsPlusNormal"/>
              <w:jc w:val="center"/>
            </w:pPr>
            <w:r>
              <w:t>до 31 декабря 2018 года</w:t>
            </w:r>
          </w:p>
        </w:tc>
      </w:tr>
      <w:tr w:rsidR="00433182">
        <w:tc>
          <w:tcPr>
            <w:tcW w:w="554" w:type="dxa"/>
          </w:tcPr>
          <w:p w:rsidR="00433182" w:rsidRDefault="0043318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762" w:type="dxa"/>
          </w:tcPr>
          <w:p w:rsidR="00433182" w:rsidRDefault="00433182">
            <w:pPr>
              <w:pStyle w:val="ConsPlusNormal"/>
            </w:pPr>
            <w:r>
              <w:t>Проведение детской творческой выставки "Откройте сердце для добра"</w:t>
            </w:r>
          </w:p>
        </w:tc>
        <w:tc>
          <w:tcPr>
            <w:tcW w:w="5216" w:type="dxa"/>
          </w:tcPr>
          <w:p w:rsidR="00433182" w:rsidRDefault="00433182">
            <w:pPr>
              <w:pStyle w:val="ConsPlusNormal"/>
            </w:pPr>
            <w:r>
              <w:t>Департамент здравоохранения Ханты-Мансийского автономного округа - Югры, Сургутская городская клиническая поликлиника N 2 (по согласованию)</w:t>
            </w:r>
          </w:p>
        </w:tc>
        <w:tc>
          <w:tcPr>
            <w:tcW w:w="1536" w:type="dxa"/>
          </w:tcPr>
          <w:p w:rsidR="00433182" w:rsidRDefault="00433182">
            <w:pPr>
              <w:pStyle w:val="ConsPlusNormal"/>
              <w:jc w:val="center"/>
            </w:pPr>
            <w:r>
              <w:t>до 31 декабря 2018 года</w:t>
            </w:r>
          </w:p>
        </w:tc>
      </w:tr>
      <w:tr w:rsidR="00433182">
        <w:tc>
          <w:tcPr>
            <w:tcW w:w="554" w:type="dxa"/>
          </w:tcPr>
          <w:p w:rsidR="00433182" w:rsidRDefault="0043318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762" w:type="dxa"/>
          </w:tcPr>
          <w:p w:rsidR="00433182" w:rsidRDefault="00433182">
            <w:pPr>
              <w:pStyle w:val="ConsPlusNormal"/>
            </w:pPr>
            <w:r>
              <w:t>Проведение медицинского осмотра инвалидов, проживающих в Бюджетном учреждении Ханты-Мансийского автономного округа - Югры "Комплексный центр социального обслуживания населения "Фортуна", Кондинский район</w:t>
            </w:r>
          </w:p>
        </w:tc>
        <w:tc>
          <w:tcPr>
            <w:tcW w:w="5216" w:type="dxa"/>
          </w:tcPr>
          <w:p w:rsidR="00433182" w:rsidRDefault="00433182">
            <w:pPr>
              <w:pStyle w:val="ConsPlusNormal"/>
            </w:pPr>
            <w:r>
              <w:t>Департамент здравоохранения Ханты-Мансийского автономного округа - Югры, бюджетное учреждение Ханты-Мансийского автономного округа - Югры "Кондинская районная больница" (по согласованию)</w:t>
            </w:r>
          </w:p>
        </w:tc>
        <w:tc>
          <w:tcPr>
            <w:tcW w:w="1536" w:type="dxa"/>
          </w:tcPr>
          <w:p w:rsidR="00433182" w:rsidRDefault="00433182">
            <w:pPr>
              <w:pStyle w:val="ConsPlusNormal"/>
              <w:jc w:val="center"/>
            </w:pPr>
            <w:r>
              <w:t>до 31 декабря 2018 года</w:t>
            </w:r>
          </w:p>
        </w:tc>
      </w:tr>
      <w:tr w:rsidR="00433182">
        <w:tc>
          <w:tcPr>
            <w:tcW w:w="554" w:type="dxa"/>
          </w:tcPr>
          <w:p w:rsidR="00433182" w:rsidRDefault="0043318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762" w:type="dxa"/>
          </w:tcPr>
          <w:p w:rsidR="00433182" w:rsidRDefault="00433182">
            <w:pPr>
              <w:pStyle w:val="ConsPlusNormal"/>
            </w:pPr>
            <w:r>
              <w:t xml:space="preserve">Организация вакцинации на дому и в поликлинике согласно национальному </w:t>
            </w:r>
            <w:hyperlink r:id="rId161" w:history="1">
              <w:r>
                <w:rPr>
                  <w:color w:val="0000FF"/>
                </w:rPr>
                <w:t>календарю</w:t>
              </w:r>
            </w:hyperlink>
            <w:r>
              <w:t xml:space="preserve"> прививок</w:t>
            </w:r>
          </w:p>
        </w:tc>
        <w:tc>
          <w:tcPr>
            <w:tcW w:w="5216" w:type="dxa"/>
          </w:tcPr>
          <w:p w:rsidR="00433182" w:rsidRDefault="00433182">
            <w:pPr>
              <w:pStyle w:val="ConsPlusNormal"/>
            </w:pPr>
            <w:r>
              <w:t xml:space="preserve">Департамент здравоохранения Ханты-Мансийского автономного округа - Югры, бюджетное учреждение Ханты-Мансийского автономного округа - Югры </w:t>
            </w:r>
            <w:r>
              <w:lastRenderedPageBreak/>
              <w:t>"Лангепасская городская больница" (по согласованию)</w:t>
            </w:r>
          </w:p>
        </w:tc>
        <w:tc>
          <w:tcPr>
            <w:tcW w:w="1536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до 31 декабря 2018 года</w:t>
            </w:r>
          </w:p>
        </w:tc>
      </w:tr>
      <w:tr w:rsidR="00433182">
        <w:tc>
          <w:tcPr>
            <w:tcW w:w="554" w:type="dxa"/>
          </w:tcPr>
          <w:p w:rsidR="00433182" w:rsidRDefault="00433182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4762" w:type="dxa"/>
          </w:tcPr>
          <w:p w:rsidR="00433182" w:rsidRDefault="00433182">
            <w:pPr>
              <w:pStyle w:val="ConsPlusNormal"/>
            </w:pPr>
            <w:r>
              <w:t>Проведение выездных врачебно-консультативных бесед в организациях социального обслуживания населения в Нефтеюганском районе</w:t>
            </w:r>
          </w:p>
        </w:tc>
        <w:tc>
          <w:tcPr>
            <w:tcW w:w="5216" w:type="dxa"/>
          </w:tcPr>
          <w:p w:rsidR="00433182" w:rsidRDefault="00433182">
            <w:pPr>
              <w:pStyle w:val="ConsPlusNormal"/>
            </w:pPr>
            <w:r>
              <w:t>Департамент здравоохранения Ханты-Мансийского автономного округа - Югры, бюджетное учреждение Ханты-Мансийского автономного округа - Югры "Нефтеюганская районная больница" (по согласованию)</w:t>
            </w:r>
          </w:p>
        </w:tc>
        <w:tc>
          <w:tcPr>
            <w:tcW w:w="1536" w:type="dxa"/>
          </w:tcPr>
          <w:p w:rsidR="00433182" w:rsidRDefault="00433182">
            <w:pPr>
              <w:pStyle w:val="ConsPlusNormal"/>
              <w:jc w:val="center"/>
            </w:pPr>
            <w:r>
              <w:t>до 31 декабря 2018 года</w:t>
            </w:r>
          </w:p>
        </w:tc>
      </w:tr>
      <w:tr w:rsidR="00433182">
        <w:tc>
          <w:tcPr>
            <w:tcW w:w="554" w:type="dxa"/>
          </w:tcPr>
          <w:p w:rsidR="00433182" w:rsidRDefault="0043318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762" w:type="dxa"/>
          </w:tcPr>
          <w:p w:rsidR="00433182" w:rsidRDefault="00433182">
            <w:pPr>
              <w:pStyle w:val="ConsPlusNormal"/>
            </w:pPr>
            <w:r>
              <w:t>Организация оказания медицинской, психологической и правовой помощи детям-инвалидам и их родителям</w:t>
            </w:r>
          </w:p>
        </w:tc>
        <w:tc>
          <w:tcPr>
            <w:tcW w:w="5216" w:type="dxa"/>
          </w:tcPr>
          <w:p w:rsidR="00433182" w:rsidRDefault="00433182">
            <w:pPr>
              <w:pStyle w:val="ConsPlusNormal"/>
            </w:pPr>
            <w:r>
              <w:t>Департамент здравоохранения Ханты-Мансийского автономного округа - Югры, бюджетное учреждение Ханты-Мансийского автономного округа - Югры Сургутская городская клиническая поликлиника N 4, региональное ВОИ (по согласованию)</w:t>
            </w:r>
          </w:p>
        </w:tc>
        <w:tc>
          <w:tcPr>
            <w:tcW w:w="1536" w:type="dxa"/>
          </w:tcPr>
          <w:p w:rsidR="00433182" w:rsidRDefault="00433182">
            <w:pPr>
              <w:pStyle w:val="ConsPlusNormal"/>
              <w:jc w:val="center"/>
            </w:pPr>
            <w:r>
              <w:t>до 31 декабря 2018 года</w:t>
            </w:r>
          </w:p>
        </w:tc>
      </w:tr>
    </w:tbl>
    <w:p w:rsidR="00433182" w:rsidRDefault="00433182">
      <w:pPr>
        <w:sectPr w:rsidR="0043318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right"/>
        <w:outlineLvl w:val="1"/>
      </w:pPr>
      <w:r>
        <w:t>Приложение 4</w:t>
      </w:r>
    </w:p>
    <w:p w:rsidR="00433182" w:rsidRDefault="00433182">
      <w:pPr>
        <w:pStyle w:val="ConsPlusNormal"/>
        <w:jc w:val="right"/>
      </w:pPr>
      <w:r>
        <w:t>к государственной программе</w:t>
      </w:r>
    </w:p>
    <w:p w:rsidR="00433182" w:rsidRDefault="00433182">
      <w:pPr>
        <w:pStyle w:val="ConsPlusNormal"/>
        <w:jc w:val="right"/>
      </w:pPr>
      <w:r>
        <w:t>Ханты-Мансийского автономного</w:t>
      </w:r>
    </w:p>
    <w:p w:rsidR="00433182" w:rsidRDefault="00433182">
      <w:pPr>
        <w:pStyle w:val="ConsPlusNormal"/>
        <w:jc w:val="right"/>
      </w:pPr>
      <w:r>
        <w:t>округа - Югры "Доступная среда</w:t>
      </w:r>
    </w:p>
    <w:p w:rsidR="00433182" w:rsidRDefault="00433182">
      <w:pPr>
        <w:pStyle w:val="ConsPlusNormal"/>
        <w:jc w:val="right"/>
      </w:pPr>
      <w:r>
        <w:t>в Ханты-Мансийском автономном</w:t>
      </w:r>
    </w:p>
    <w:p w:rsidR="00433182" w:rsidRDefault="00433182">
      <w:pPr>
        <w:pStyle w:val="ConsPlusNormal"/>
        <w:jc w:val="right"/>
      </w:pPr>
      <w:r>
        <w:t>округе - Югре на 2016 - 2020 годы"</w: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Title"/>
        <w:jc w:val="center"/>
      </w:pPr>
      <w:bookmarkStart w:id="13" w:name="P3816"/>
      <w:bookmarkEnd w:id="13"/>
      <w:r>
        <w:t>ПОРЯДОК</w:t>
      </w:r>
    </w:p>
    <w:p w:rsidR="00433182" w:rsidRDefault="00433182">
      <w:pPr>
        <w:pStyle w:val="ConsPlusTitle"/>
        <w:jc w:val="center"/>
      </w:pPr>
      <w:r>
        <w:t>ПРЕДОСТАВЛЕНИЯ СУБСИДИИ НА ПОДДЕРЖКУ СОЦИАЛЬНО ЗНАЧИМЫХ</w:t>
      </w:r>
    </w:p>
    <w:p w:rsidR="00433182" w:rsidRDefault="00433182">
      <w:pPr>
        <w:pStyle w:val="ConsPlusTitle"/>
        <w:jc w:val="center"/>
      </w:pPr>
      <w:r>
        <w:t>ПРОГРАММ ОБЩЕСТВЕННЫХ ОРГАНИЗАЦИЙ ИНВАЛИДОВ, В ТОМ ЧИСЛЕ</w:t>
      </w:r>
    </w:p>
    <w:p w:rsidR="00433182" w:rsidRDefault="00433182">
      <w:pPr>
        <w:pStyle w:val="ConsPlusTitle"/>
        <w:jc w:val="center"/>
      </w:pPr>
      <w:r>
        <w:t>ПО СОЗДАНИЮ РАБОЧИХ МЕСТ И ОБЕСПЕЧЕНИЮ ДОСТУПНОСТИ РАБОЧИХ</w:t>
      </w:r>
    </w:p>
    <w:p w:rsidR="00433182" w:rsidRDefault="00433182">
      <w:pPr>
        <w:pStyle w:val="ConsPlusTitle"/>
        <w:jc w:val="center"/>
      </w:pPr>
      <w:r>
        <w:t>МЕСТ ИНВАЛИДОВ (ДАЛЕЕ - ПОРЯДОК)</w:t>
      </w:r>
    </w:p>
    <w:p w:rsidR="00433182" w:rsidRDefault="004331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31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3182" w:rsidRDefault="004331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3182" w:rsidRDefault="004331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6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27.10.2017 N 425-п)</w:t>
            </w:r>
          </w:p>
        </w:tc>
      </w:tr>
    </w:tbl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center"/>
        <w:outlineLvl w:val="2"/>
      </w:pPr>
      <w:r>
        <w:t>I. Общие положения о предоставлении субсидии</w: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ind w:firstLine="540"/>
        <w:jc w:val="both"/>
      </w:pPr>
      <w:r>
        <w:t>1. Порядок определяет процедуру предоставления субсидии из бюджета Ханты-Мансийского автономного округа - Югры (далее - автономный округ) на поддержку социально значимых программ общественных организаций инвалидов, в том числе по созданию рабочих мест и обеспечению доступности рабочих мест инвалидов.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2. Под социально значимой программой понимается комплекс взаимоувязанных мероприятий, направленных на оказание помощи инвалидам в решении вопросов трудоустройства, в том числе по созданию рабочих мест для инвалидов, обеспечению доступности рабочих мест инвалидов, с периодом реализации не более 1 года.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3. Целью предоставления субсидии является привлечение общественных организаций инвалидов к решению проблем инвалидов путем содействия занятости инвалидов на рынке труда.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4. Субсидия предоставляется по результатам конкурса социально значимых программ общественных организаций инвалидов (далее также - организации), в том числе по созданию рабочих мест и обеспечению доступности рабочих мест инвалидов (далее - Конкурс).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5. Департамент труда и занятости населения Ханты-Мансийского автономного округа - Югры (далее - Дептруда и занятости Югры) является получателем бюджетных средств на реализацию Конкурса (далее - главный распорядитель средств) и организатором Конкурса.</w:t>
      </w:r>
    </w:p>
    <w:p w:rsidR="00433182" w:rsidRDefault="00433182">
      <w:pPr>
        <w:pStyle w:val="ConsPlusNormal"/>
        <w:spacing w:before="220"/>
        <w:ind w:firstLine="540"/>
        <w:jc w:val="both"/>
      </w:pPr>
      <w:bookmarkStart w:id="14" w:name="P3831"/>
      <w:bookmarkEnd w:id="14"/>
      <w:r>
        <w:t>6. Получателями субсидии являются организации, одновременно соответствующие следующим критериям: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общественные организации инвалидов, зарегистрированные в качестве юридического лица и осуществляющие деятельность в автономном округе не менее 1 года с даты его государственной регистрации;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не имеющие задолженности по налогам, сборам и иным обязательным платежам в бюджеты всех уровней бюджетной системы Российской Федерации и государственные </w:t>
      </w:r>
      <w:r>
        <w:lastRenderedPageBreak/>
        <w:t>внебюджетные фонды, срок исполнения по которым наступил в соответствии с законодательством Российской Федерации на первое число месяца, предшествующего месяцу, в котором планируется заключение соглашения;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не находящиеся в стадии ликвидации, реорганизации, несостоятельности (банкротства) и не имеющие ограничения на осуществление хозяйственной деятельности на первое число месяца, предшествующего месяцу, в котором планируется заключение соглашения.</w: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center"/>
        <w:outlineLvl w:val="2"/>
      </w:pPr>
      <w:r>
        <w:t>II. Условия и порядок предоставления субсидии</w: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ind w:firstLine="540"/>
        <w:jc w:val="both"/>
      </w:pPr>
      <w:bookmarkStart w:id="15" w:name="P3838"/>
      <w:bookmarkEnd w:id="15"/>
      <w:r>
        <w:t>7. Перечень документов, предоставляемых главному распорядителю средств получателем субсидии: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заявка на участие в конкурсе согласно форме, установленной Дептруда и занятости Югры;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копии учредительных документов, заверенных руководителем организации;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проект программы (программа), который (ая) включает: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а) пояснительную записку к программе (краткое изложение содержания программы, размер субсидии, необходимой для ее реализации, описание ожидаемых результатов (предполагаемые целевые показатели));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б) цели и задачи программы;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в) перечень мероприятий по основным направлениям реализации программы в соответствии с </w:t>
      </w:r>
      <w:hyperlink w:anchor="P3854" w:history="1">
        <w:r>
          <w:rPr>
            <w:color w:val="0000FF"/>
          </w:rPr>
          <w:t>пунктом 8</w:t>
        </w:r>
      </w:hyperlink>
      <w:r>
        <w:t xml:space="preserve"> Порядка, с указанием объема и источников финансового обеспечения по каждому мероприятию;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г) план-график реализации мероприятий программы с указанием последовательности проведения;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д) смета расходов на реализацию программы с указанием размера собственных и (или) привлеченных средств на финансирование реализации мероприятий программы, с указанием источников финансирования;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е) значения целевых показателей программы на текущий финансовый год: число трудоустроенных инвалидов, число созданных рабочих мест, число рабочих мест, к которым обеспечена доступность, средняя заработная плата трудоустраиваемых инвалидов и другие показатели.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Документы для участия в Конкурсе представляются одним из следующих способов: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1) На бумажном и электронном носителях по месту, указанному в извещении о проведении Конкурса, непосредственно или направляются почтовым отправлением.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Документы на участие в Конкурсе должны быть сброшюрованы в одну или несколько папок и пронумерованы. К папке прилагается опись документов с указанием нумерации листов, на которых расположены соответствующие документы.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2) Через многофункциональный центр предоставления государственных и муниципальных услуг (далее - многофункциональный центр). Порядок передачи многофункциональным центром принятых заявлений и документов в Дептруда и занятости Югры определяется соглашением, заключенным между Дептруда и занятости Югры и многофункциональным центром.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3) В электронной форме - подписанные усиленной квалифицированной электронной </w:t>
      </w:r>
      <w:r>
        <w:lastRenderedPageBreak/>
        <w:t>подписью на адрес электронной почты Дептруда и занятости Югры: zanhmd@wsmail.ru или с использованием федеральной государственной информационной системы "Единый портал государственных и муниципальных услуг (функций)", региональной информационной системы "Портал государственных и муниципальных услуг Ханты-Мансийского автономного округа - Югры".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Документы, представленные для участия в Конкурсе, возврату не подлежат.</w:t>
      </w:r>
    </w:p>
    <w:p w:rsidR="00433182" w:rsidRDefault="00433182">
      <w:pPr>
        <w:pStyle w:val="ConsPlusNormal"/>
        <w:spacing w:before="220"/>
        <w:ind w:firstLine="540"/>
        <w:jc w:val="both"/>
      </w:pPr>
      <w:bookmarkStart w:id="16" w:name="P3854"/>
      <w:bookmarkEnd w:id="16"/>
      <w:r>
        <w:t>8. Основные направления деятельности программных мероприятий: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обеспечение инвалидам при трудоустройстве равных с другими гражданами возможностей;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создание рабочих мест для инвалидов (в том числе в организациях, учредителями которых являются инвалиды);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обучение инвалидов, в том числе новым профессиям, и их трудоустройство после обучения;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сопровождение инвалидов, включая инвалидов молодого возраста (18 - 44 года), при трудоустройстве.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Под сопровождением инвалидов при трудоустройстве понимается индивидуальная помощь незанятому инвалиду при трудоустройстве с учетом рекомендаций индивидуальной программы реабилитации или абилитации инвалида, а также видов заболеваний и степени ограничений жизнедеятельности: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выявление барьеров, препятствующих трудоустройству;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помощь в составлении резюме и направления его потенциальным работодателям;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оказание помощи при прохождении первичного медицинского осмотра при приеме на работу; присутствие при встрече с работодателем, как при собеседовании, так и при трудоустройстве (включая установление особенностей распорядка рабочего дня инвалида с учетом норм трудового законодательства, предоставления услуг по переводу русского жестового языка (при необходимости));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оказание помощи в формировании и в освоении доступного маршрута передвижения инвалида до места работы и по территории организации с учетом потребности инвалида;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содействие в сопровождении инвалида на рабочем месте путем закрепления наставника;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консультирование работодателя по вопросам оказания помощи в освоении инвалидом трудовых обязанностей, в преодолении барьеров, препятствующих исполнению трудовых обязанностей, повышению квалификации или обучению;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содействие (при необходимости и возможности) получения мер поддержки, предоставляемых органами службы занятости населения.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Допускается одновременное включение в программу нескольких направлений деятельности.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9. Главный распорядитель средств: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оповещает о проведении Конкурса не позднее чем за 30 дней до его начала на официальном сайте Дептруда и занятости Югры и (или) через средства массовой информации. В извещении о проведении Конкурса указывается время и место приема документов, а также телефоны лиц, осуществляющих консультирование по вопросам подготовки документов для участия в Конкурсе;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lastRenderedPageBreak/>
        <w:t>создает экспертную комиссию в целях конкурсного отбора и определения победителей Конкурса, утверждает Положение об экспертной комиссии и ее состав;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ежегодно до 31 декабря года, предшествующего году предоставления субсидии, проводит Конкурс.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10. Срок приема документов для участия в Конкурсе составляет 10 календарных дней с даты начала их приема.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11. Основания отказа получателю субсидии в предоставлении субсидии: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а) несоответствие требованиям, установленным </w:t>
      </w:r>
      <w:hyperlink w:anchor="P3831" w:history="1">
        <w:r>
          <w:rPr>
            <w:color w:val="0000FF"/>
          </w:rPr>
          <w:t>пунктом 6</w:t>
        </w:r>
      </w:hyperlink>
      <w:r>
        <w:t xml:space="preserve"> Порядка;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б) непредставление документов, предусмотренных </w:t>
      </w:r>
      <w:hyperlink w:anchor="P3838" w:history="1">
        <w:r>
          <w:rPr>
            <w:color w:val="0000FF"/>
          </w:rPr>
          <w:t>пунктом 7</w:t>
        </w:r>
      </w:hyperlink>
      <w:r>
        <w:t xml:space="preserve"> Порядка;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в) представление документов, не соответствующих требованиям, установленным </w:t>
      </w:r>
      <w:hyperlink w:anchor="P3838" w:history="1">
        <w:r>
          <w:rPr>
            <w:color w:val="0000FF"/>
          </w:rPr>
          <w:t>пунктами 7</w:t>
        </w:r>
      </w:hyperlink>
      <w:r>
        <w:t xml:space="preserve">, </w:t>
      </w:r>
      <w:hyperlink w:anchor="P3854" w:history="1">
        <w:r>
          <w:rPr>
            <w:color w:val="0000FF"/>
          </w:rPr>
          <w:t>8</w:t>
        </w:r>
      </w:hyperlink>
      <w:r>
        <w:t xml:space="preserve"> Порядка;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г) представление более 1 заявки на участие в Конкурсе;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д) представление заявки с приложением документов, установленных </w:t>
      </w:r>
      <w:hyperlink w:anchor="P3838" w:history="1">
        <w:r>
          <w:rPr>
            <w:color w:val="0000FF"/>
          </w:rPr>
          <w:t>пунктами 7</w:t>
        </w:r>
      </w:hyperlink>
      <w:r>
        <w:t xml:space="preserve">, </w:t>
      </w:r>
      <w:hyperlink w:anchor="P3854" w:history="1">
        <w:r>
          <w:rPr>
            <w:color w:val="0000FF"/>
          </w:rPr>
          <w:t>8</w:t>
        </w:r>
      </w:hyperlink>
      <w:r>
        <w:t xml:space="preserve"> Порядка, по истечении срока приема документов на Конкурс;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е) недостоверность представленной получателем субсидии информации.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12. Рассмотрение конкурсной документации осуществляется экспертной комиссией Конкурса (далее - экспертная комиссия).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Главный распорядитель средств в течение 5 рабочих дней по истечении срока подачи заявок с прилагаемыми к ним документами для участия в Конкурсе формирует список организаций, допущенных и не допущенных к участию в Конкурсе (далее - список), направляет список для утверждения в экспертную комиссию, направляет проекты программ (программы) организаций членам экспертной комиссии для рассмотрения с целью выявления организаций, которым будет предоставлена субсидия (победителей Конкурса), и определения ее размера.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Главный распорядитель средств осуществляет запрос выписки из Единого государственного реестра юридических лиц, а также справку об отсутствии просроченной задолженности перед бюджетами всех уровней и государственными внебюджетными фондами в порядке межведомственного взаимодействия в соответствии с требованиями законодательства Российской Федерации.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Рассмотрение проектов программ (программ) экспертной комиссией осуществляется на основании оценочного листа по 5-балльной шкале согласно следующим критериям: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соответствие направлениям поддержки (оценивается соответствие целей, мероприятий проекта, наличие и реалистичность значений показателей результативности реализации проекта);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актуальность (оценивается вероятность и скорость наступления отрицательных последствий в случае отказа от реализации мероприятий проекта, масштаб негативных последствий, наличие или отсутствие государственных (муниципальных) мер для решения аналогичных проблем);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социальная эффективность (улучшение состояния целевой группы - инвалидов, воздействие на другие социально значимые проблемы, наличие новых подходов и методов в решении заявленных проблем);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</w:t>
      </w:r>
      <w:r>
        <w:lastRenderedPageBreak/>
        <w:t>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в прошлом мероприятий, аналогичных по содержанию и объему заявляемым в проекте, предоставление информации об организации в сети Интернет);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обоснованность (соответствие запрашиваемых средств на поддержку целям и мероприятиям проекта, наличие необходимых обоснований, расчетов, логики и взаимоувязки предлагаемых мероприятий);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экономическая эффективность (соотношение затрат и полученных результатов (в случаях, когда такая оценка возможна), количество инвалидов, трудоустраиваемых на рынке труда, количество создаваемых рабочих мест, средняя заработная плата трудоустраиваемого инвалида, количество привлекаемых к реализации проекта добровольцев, объем предполагаемых поступлений на реализацию проекта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Решение экспертной комиссии принимается большинством голосов от общего числа членов экспертной комиссии и оформляется протоколом.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На основании решения экспертной комиссии главный распорядитель средств принимает распорядительный документ о предоставлении субсидии на основании заключенных соглашений.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Информация о победителях Конкурса размещается на официальном сайте главного распорядителя средств не позднее 5 рабочих дней с момента подведения итогов Конкурса.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13. Размер субсидии определяется по формуле:</w: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center"/>
      </w:pPr>
      <w:r>
        <w:t>С = Зд + Зсрм + Зс + Зоб, где</w: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ind w:firstLine="540"/>
        <w:jc w:val="both"/>
      </w:pPr>
      <w:r>
        <w:t>С - общий объем субсидии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Зд - затраты на обеспечение доступности к рабочему месту инвалида;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Зсрм - затраты на создание рабочего места для инвалида, рассчитанные с учетом численности трудоустраиваемых инвалидов, приобретения оборудования (оснащения) для рабочего места, приобретения расходных материалов для выполнения работы (при необходимости) и других затрат;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Зс - затраты на организацию сопровождения инвалида при трудоустройстве;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Зоб - затраты на обучение инвалидов с последующим трудоустройством.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Размер субсидии одному получателю не может превышать 500 тыс. рублей.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Размер субсидии может составлять сумму затрат в соответствии с представленной сметой расходов на реализацию программы, при условии если сумма затрат составляет менее 500 тыс. рублей.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14. Субсидия предоставляется на основании Соглашения о предоставлении субсидии, заключенного между главным распорядителем средств и организацией - победителем Конкурса в соответствии с типовой формой, установленной Департаментом финансов автономного округа.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Заключение Соглашений с победителями Конкурса осуществляется в течение 10 рабочих дней с даты подведения итогов Конкурса.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lastRenderedPageBreak/>
        <w:t>На момент заключения Соглашения о получении субсидии получатель субсидии не должен находиться в процессе реорганизации, ликвидации, банкротства, при этом у него должна отсутствовать: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 если такое требование предусмотрено правовым актом);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просроченная задолженность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 (в случае если такое требование предусмотрено правовым актом).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15. Показатели результативности (целевых показателей и их значение) предоставления субсидии устанавливаются главным распорядителем средств в Соглашении о предоставлении субсидии.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16. Субсидия перечисляется на счет и в сроки, установленные в Соглашении.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17. Требования к отчетности о достижении показателей (порядок, сроки и формы представления получателем субсидии) устанавливаются в Соглашении о предоставлении субсидии.</w: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center"/>
        <w:outlineLvl w:val="2"/>
      </w:pPr>
      <w:r>
        <w:t>III. Требования об осуществлении контроля за соблюдением</w:t>
      </w:r>
    </w:p>
    <w:p w:rsidR="00433182" w:rsidRDefault="00433182">
      <w:pPr>
        <w:pStyle w:val="ConsPlusNormal"/>
        <w:jc w:val="center"/>
      </w:pPr>
      <w:r>
        <w:t>условий, целей и порядка предоставления субсидии</w:t>
      </w:r>
    </w:p>
    <w:p w:rsidR="00433182" w:rsidRDefault="00433182">
      <w:pPr>
        <w:pStyle w:val="ConsPlusNormal"/>
        <w:jc w:val="center"/>
      </w:pPr>
      <w:r>
        <w:t>и ответственности за их нарушение</w: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ind w:firstLine="540"/>
        <w:jc w:val="both"/>
      </w:pPr>
      <w:r>
        <w:t>18. Контроль целевого использования субсидии, предоставленной в рамках Порядка, осуществляет главный распорядитель средств, а также орган государственного финансового контроля автономного округа.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19. Главный распорядитель средств и органы государственного финансового контроля автономного округа осуществляют обязательную проверку соблюдения условий, целей и порядка предоставления субсидии.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20. Главный распорядитель средств принимает решение о возврате субсидии в случаях: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неиспользования в полном объеме полученной субсидии по окончании текущего года;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нарушения условий, установленных при предоставлении субсидии;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непредставления отчетных материалов в соответствии с соглашением либо их представления с нарушением требований, установленных соглашением;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использования субсидии не по целевому назначению;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уклонения получателя субсидии от контроля главным распорядителем средств и органом государственного финансового контроля соблюдения условий договора.</w:t>
      </w:r>
    </w:p>
    <w:p w:rsidR="00433182" w:rsidRDefault="00433182">
      <w:pPr>
        <w:pStyle w:val="ConsPlusNormal"/>
        <w:spacing w:before="220"/>
        <w:ind w:firstLine="540"/>
        <w:jc w:val="both"/>
      </w:pPr>
      <w:bookmarkStart w:id="17" w:name="P3925"/>
      <w:bookmarkEnd w:id="17"/>
      <w:r>
        <w:t>21. При принятии решения о возврате субсидии главный распорядитель средств в течение 5 рабочих дней направляет его получателю заказным письмом с требованием о возврате субсидии.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Получатель субсидии обязан в течение 20 календарных дней со дня получения требования о </w:t>
      </w:r>
      <w:r>
        <w:lastRenderedPageBreak/>
        <w:t>возврате субсидии осуществить возврат указанной в требовании субсидии.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В случае невыполнения требования о возврате субсидии взыскание осуществляется в судебном порядке в соответствии с законодательством Российской Федерации.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В случае неиспользования в полном объеме субсидии до конца текущего года остатки субсидии подлежат возврату в бюджет автономного округа не позднее 20 декабря текущего года.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22. В случае нарушения условий, установленных при предоставлении субсидии, субсидия подлежит возврату в бюджет автономного округа в порядке, установленном </w:t>
      </w:r>
      <w:hyperlink w:anchor="P3925" w:history="1">
        <w:r>
          <w:rPr>
            <w:color w:val="0000FF"/>
          </w:rPr>
          <w:t>пунктом 21</w:t>
        </w:r>
      </w:hyperlink>
      <w:r>
        <w:t xml:space="preserve"> Порядка.</w: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right"/>
        <w:outlineLvl w:val="1"/>
      </w:pPr>
      <w:r>
        <w:t>Приложение 5</w:t>
      </w:r>
    </w:p>
    <w:p w:rsidR="00433182" w:rsidRDefault="00433182">
      <w:pPr>
        <w:pStyle w:val="ConsPlusNormal"/>
        <w:jc w:val="right"/>
      </w:pPr>
      <w:r>
        <w:t>к государственной программе</w:t>
      </w:r>
    </w:p>
    <w:p w:rsidR="00433182" w:rsidRDefault="00433182">
      <w:pPr>
        <w:pStyle w:val="ConsPlusNormal"/>
        <w:jc w:val="right"/>
      </w:pPr>
      <w:r>
        <w:t>Ханты-Мансийского автономного</w:t>
      </w:r>
    </w:p>
    <w:p w:rsidR="00433182" w:rsidRDefault="00433182">
      <w:pPr>
        <w:pStyle w:val="ConsPlusNormal"/>
        <w:jc w:val="right"/>
      </w:pPr>
      <w:r>
        <w:t>округа - Югры "Доступная среда</w:t>
      </w:r>
    </w:p>
    <w:p w:rsidR="00433182" w:rsidRDefault="00433182">
      <w:pPr>
        <w:pStyle w:val="ConsPlusNormal"/>
        <w:jc w:val="right"/>
      </w:pPr>
      <w:r>
        <w:t>в Ханты-Мансийском автономном</w:t>
      </w:r>
    </w:p>
    <w:p w:rsidR="00433182" w:rsidRDefault="00433182">
      <w:pPr>
        <w:pStyle w:val="ConsPlusNormal"/>
        <w:jc w:val="right"/>
      </w:pPr>
      <w:r>
        <w:t>округе - Югре на 2016 - 2020 годы"</w: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Title"/>
        <w:jc w:val="center"/>
      </w:pPr>
      <w:bookmarkStart w:id="18" w:name="P3942"/>
      <w:bookmarkEnd w:id="18"/>
      <w:r>
        <w:t>ПОРЯДОК</w:t>
      </w:r>
    </w:p>
    <w:p w:rsidR="00433182" w:rsidRDefault="00433182">
      <w:pPr>
        <w:pStyle w:val="ConsPlusTitle"/>
        <w:jc w:val="center"/>
      </w:pPr>
      <w:r>
        <w:t>ПРЕДОСТАВЛЕНИЯ СУБСИДИИ НЕГОСУДАРСТВЕННЫМ НЕКОММЕРЧЕСКИМ</w:t>
      </w:r>
    </w:p>
    <w:p w:rsidR="00433182" w:rsidRDefault="00433182">
      <w:pPr>
        <w:pStyle w:val="ConsPlusTitle"/>
        <w:jc w:val="center"/>
      </w:pPr>
      <w:r>
        <w:t>ОРГАНИЗАЦИЯМ, ДЕЙСТВУЮЩИМ В СФЕРЕ СОЦИАЛЬНОЙ ПОДДЕРЖКИ</w:t>
      </w:r>
    </w:p>
    <w:p w:rsidR="00433182" w:rsidRDefault="00433182">
      <w:pPr>
        <w:pStyle w:val="ConsPlusTitle"/>
        <w:jc w:val="center"/>
      </w:pPr>
      <w:r>
        <w:t>НАСЕЛЕНИЯ, ДЛЯ ОРГАНИЗАЦИИ СЛУЖБЫ "ВИЗУАЛЬНАЯ ИНФОРМАЦИОННАЯ</w:t>
      </w:r>
    </w:p>
    <w:p w:rsidR="00433182" w:rsidRDefault="00433182">
      <w:pPr>
        <w:pStyle w:val="ConsPlusTitle"/>
        <w:jc w:val="center"/>
      </w:pPr>
      <w:r>
        <w:t>ПОДДЕРЖКА ДЛЯ ГЛУХИХ И СЛАБОСЛЫШАЩИХ ГРАЖДАН"</w:t>
      </w:r>
    </w:p>
    <w:p w:rsidR="00433182" w:rsidRDefault="00433182">
      <w:pPr>
        <w:pStyle w:val="ConsPlusTitle"/>
        <w:jc w:val="center"/>
      </w:pPr>
      <w:r>
        <w:t>(ДАЛЕЕ - ПОРЯДОК)</w:t>
      </w:r>
    </w:p>
    <w:p w:rsidR="00433182" w:rsidRDefault="004331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31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3182" w:rsidRDefault="004331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3182" w:rsidRDefault="004331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6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27.10.2017 N 425-п)</w:t>
            </w:r>
          </w:p>
        </w:tc>
      </w:tr>
    </w:tbl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ind w:firstLine="540"/>
        <w:jc w:val="both"/>
      </w:pPr>
      <w:r>
        <w:t>1. Порядок определяет критерии отбора негосударственных некоммерческих организаций, действующих в сфере социальной поддержки населения (далее - организации), цели, условия, механизм предоставления и возврата субсидии из бюджета Ханты-Мансийского автономного округа - Югры (далее - автономный округ) на финансовое обеспечение затрат, связанных с организацией службы "визуальная информационная поддержка для глухих и слабослышащих граждан" (далее - субсидия).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2. Субсидия предоставляется по результатам конкурсного отбора, проводимого Департаментом социального развития автономного округа, являющимся главным распорядителем бюджетных средств, в соответствии с </w:t>
      </w:r>
      <w:hyperlink w:anchor="P4003" w:history="1">
        <w:r>
          <w:rPr>
            <w:color w:val="0000FF"/>
          </w:rPr>
          <w:t>Положением</w:t>
        </w:r>
      </w:hyperlink>
      <w:r>
        <w:t xml:space="preserve"> о конкурсном отборе, предусмотренным приложением 1 к Порядку (далее - Конкурс), в пределах утвержденных бюджетных ассигнований на текущий финансовый год на мероприятие "Предоставление субсидии негосударственным некоммерческим организациям, действующим в сфере социальной поддержки населения, для организации службы "визуальная информационная поддержка для глухих и слабослышащих граждан" государственной </w:t>
      </w:r>
      <w:hyperlink w:anchor="P50" w:history="1">
        <w:r>
          <w:rPr>
            <w:color w:val="0000FF"/>
          </w:rPr>
          <w:t>программы</w:t>
        </w:r>
      </w:hyperlink>
      <w:r>
        <w:t xml:space="preserve"> автономного округа "Доступная среда в Ханты-Мансийском автономном округе - Югре на 2016 - 2020 годы" (далее - государственная программа).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Субсидия предоставляется с целью создания безбарьерной среды для инвалидов по слуху в общественных структурах автономного округа, обеспечения доступности в получении необходимой информации и услуг, а также интеграции инвалидов по слуху в общество за счет организации визуальной информационной поддержки.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lastRenderedPageBreak/>
        <w:t>Конкурс проводится для выявления и поддержки лучших программ (проектов) социально ориентированных некоммерческих организаций.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Под программой (проектом) социально ориентированной некоммерческой организации понимается комплекс взаимосвязанных мероприятий, направленных на организацию службы "визуальная информационная поддержка для глухих и слабослышащих граждан".</w:t>
      </w:r>
    </w:p>
    <w:p w:rsidR="00433182" w:rsidRDefault="00433182">
      <w:pPr>
        <w:pStyle w:val="ConsPlusNormal"/>
        <w:spacing w:before="220"/>
        <w:ind w:firstLine="540"/>
        <w:jc w:val="both"/>
      </w:pPr>
      <w:bookmarkStart w:id="19" w:name="P3956"/>
      <w:bookmarkEnd w:id="19"/>
      <w:r>
        <w:t>3. Субсидия предоставляется организациям, осуществляющим свою деятельность в автономном округе не менее 1 года с даты их государственной регистрации, в целях финансового обеспечения затрат, связанных с оказанием общественно полезных услуг.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4. В целях предоставления субсидии Департамент социального развития автономного округа и победитель Конкурса (далее - Получатель) заключают соглашение (далее - Соглашение) по форме, установленной Департаментом финансов автономного округа. Перечисление средств субсидии осуществляется в соответствии с Соглашением на расчетный счет Получателя в срок не позднее 10 рабочих дней со дня его заключения.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Категории и критерии отбора социально ориентированных некоммерческих организаций установлены </w:t>
      </w:r>
      <w:hyperlink w:anchor="P4030" w:history="1">
        <w:r>
          <w:rPr>
            <w:color w:val="0000FF"/>
          </w:rPr>
          <w:t>пунктами 10.1</w:t>
        </w:r>
      </w:hyperlink>
      <w:r>
        <w:t xml:space="preserve"> и </w:t>
      </w:r>
      <w:hyperlink w:anchor="P4031" w:history="1">
        <w:r>
          <w:rPr>
            <w:color w:val="0000FF"/>
          </w:rPr>
          <w:t>10.2</w:t>
        </w:r>
      </w:hyperlink>
      <w:r>
        <w:t xml:space="preserve"> приложения 1 к Порядку.</w:t>
      </w:r>
    </w:p>
    <w:p w:rsidR="00433182" w:rsidRDefault="00433182">
      <w:pPr>
        <w:pStyle w:val="ConsPlusNormal"/>
        <w:spacing w:before="220"/>
        <w:ind w:firstLine="540"/>
        <w:jc w:val="both"/>
      </w:pPr>
      <w:bookmarkStart w:id="20" w:name="P3959"/>
      <w:bookmarkEnd w:id="20"/>
      <w:r>
        <w:t>5. Для заключения Соглашения Получатель представляет в Департамент социального развития автономного округа: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заполненную в соответствии с установленными Департаментом финансов автономного округа требованиями форму Соглашения, подписанную руководителем либо уполномоченным лицом Получателя и заверенную печатью;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заверенные подписью руководителя либо уполномоченного лица и печатью Получателя копии документов, подтверждающих их полномочия, а также главного бухгалтера либо лица, осуществляющего ведение бухгалтерского учета Получателя;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оригинал выписки (справки) из банка об отсутствии расчетных документов, принятых банком, но не оплаченных из-за недостаточности средств на счете Получателя, а также об отсутствии ограничений на распоряжение счетом с указанием его банковских реквизитов;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согласие Получателя на размещение на официальном сайте Департамента социального развития автономного округа отчетов о выполнении условий, целей, порядка предоставления и использования субсидии;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согласие Получателя на осуществление в отношении него Департаментом социального развития автономного округа проверок соблюдения условий, целей и порядка предоставления субсидии.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Получатель субсидии на первое число месяца, предшествующего месяцу, в котором планируется заключение Соглашения, должен соответствовать требованиям, установленным </w:t>
      </w:r>
      <w:hyperlink w:anchor="P3956" w:history="1">
        <w:r>
          <w:rPr>
            <w:color w:val="0000FF"/>
          </w:rPr>
          <w:t>пунктом 3</w:t>
        </w:r>
      </w:hyperlink>
      <w:r>
        <w:t xml:space="preserve"> Порядка и </w:t>
      </w:r>
      <w:hyperlink w:anchor="P4050" w:history="1">
        <w:r>
          <w:rPr>
            <w:color w:val="0000FF"/>
          </w:rPr>
          <w:t>пунктом 12</w:t>
        </w:r>
      </w:hyperlink>
      <w:r>
        <w:t xml:space="preserve"> приложения 1 к Порядку.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6. Рассмотрение документов, указанных в </w:t>
      </w:r>
      <w:hyperlink w:anchor="P3959" w:history="1">
        <w:r>
          <w:rPr>
            <w:color w:val="0000FF"/>
          </w:rPr>
          <w:t>пункте 5</w:t>
        </w:r>
      </w:hyperlink>
      <w:r>
        <w:t xml:space="preserve"> Порядка, и подписание Соглашения осуществляется в срок не позднее 20 календарных дней с даты принятия решения комиссией по проведению Конкурса, оформленного протоколом.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Получателем документов требованиям, определенным </w:t>
      </w:r>
      <w:hyperlink w:anchor="P3959" w:history="1">
        <w:r>
          <w:rPr>
            <w:color w:val="0000FF"/>
          </w:rPr>
          <w:t>пунктом 5</w:t>
        </w:r>
      </w:hyperlink>
      <w:r>
        <w:t xml:space="preserve"> Порядка, или их непредставление (представление не в полном объеме), а также недостоверность представленной информации являются основаниями для отказа в заключении Соглашения.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lastRenderedPageBreak/>
        <w:t>7. В случае уменьшения Департаменту социального развития автономного округа ранее доведенных лимитов бюджетных обязательств Получатель и Департамент социального развития автономного округа согласовывают новые условия Соглашения (размер, показатели и иные) в соответствии с законодательством Российской Федерации.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8. Предоставленная субсидия должна быть использована по целевому назначению в сроки, предусмотренные Соглашением.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9. Показатели результативности реализации программ (проектов), а также эффективности использования субсидии указываются в Соглашении.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10. Порядок, сроки и формы представления отчетности устанавливаются Соглашением.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11. Субсидия не предоставляется либо осуществляются мероприятия по ее возврату в бюджет автономного округа в следующих случаях: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нарушение Получателем условий Соглашения;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установление факта нецелевого использования субсидии;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наличие письменного заявления Получателя об отказе в ее получении, в заключении Соглашения;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нахождение Получателя в процессе реорганизации, банкротства или ликвидации;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недостижение показателей результативности реализации программ (проектов), указанных в Соглашении;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выявление недостоверных сведений в документах, представленных Получателем.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12. За счет субсидии Получателю запрещается осуществлять расходы на: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предпринимательскую деятельность и оказание помощи коммерческим организациям;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деятельность, напрямую не связанную с мероприятиями государственной программы;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13. Департамент социального развития автономного округа и органы государственного финансового контроля автономного округа осуществляют обязательную проверку соблюдения Получателями условий, целей и порядка предоставления субсидии.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14. В случае выявления фактов неисполнения или ненадлежащего исполнения Получателем своих обязательств по Соглашению Департамент социального развития автономного округа в течение 3 рабочих дней принимает решение о возврате субсидии и направляет Получателю соответствующие требование.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15. Получатель обязан в течение 30 календарных дней перечислить полученную по Соглашению субсидию на счет Департамента социального развития автономного округа, указанный в требовании.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16. В случае невыполнения требования о возврате субсидии ее взыскание осуществляется в соответствии с законодательством Российской Федерации и автономного округа.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lastRenderedPageBreak/>
        <w:t>17. Неиспользованный остаток субсидии на конец финансового года подлежит возврату в бюджет автономного округа, если иное не предусмотрено законодательством автономного округа.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В случае если неиспользованный остаток субсидии не перечислен в доход бюджета автономного округа, указанные средства подлежат взысканию в доход бюджета автономного округа в соответствии с законодательством Российской Федерации и автономного округа.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18. За невыполнение условий Соглашения устанавливаются штрафные санкции, порядок наложения и размер которых определяется Соглашением в соответствии с действующим законодательством Российской Федерации.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19. Получатель субсидии несет ответственность за недостоверность сведений, представляемых в Департамент социального развития автономного округа, а также за нецелевое использование субсидии в соответствии с законодательством Российской Федерации.</w: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right"/>
        <w:outlineLvl w:val="2"/>
      </w:pPr>
      <w:r>
        <w:t>Приложение 1</w:t>
      </w:r>
    </w:p>
    <w:p w:rsidR="00433182" w:rsidRDefault="00433182">
      <w:pPr>
        <w:pStyle w:val="ConsPlusNormal"/>
        <w:jc w:val="right"/>
      </w:pPr>
      <w:r>
        <w:t>к Порядку предоставления субсидии</w:t>
      </w:r>
    </w:p>
    <w:p w:rsidR="00433182" w:rsidRDefault="00433182">
      <w:pPr>
        <w:pStyle w:val="ConsPlusNormal"/>
        <w:jc w:val="right"/>
      </w:pPr>
      <w:r>
        <w:t>негосударственным некоммерческим организациям,</w:t>
      </w:r>
    </w:p>
    <w:p w:rsidR="00433182" w:rsidRDefault="00433182">
      <w:pPr>
        <w:pStyle w:val="ConsPlusNormal"/>
        <w:jc w:val="right"/>
      </w:pPr>
      <w:r>
        <w:t>действующим в сфере социальной поддержки населения,</w:t>
      </w:r>
    </w:p>
    <w:p w:rsidR="00433182" w:rsidRDefault="00433182">
      <w:pPr>
        <w:pStyle w:val="ConsPlusNormal"/>
        <w:jc w:val="right"/>
      </w:pPr>
      <w:r>
        <w:t>для организации службы "визуальная информационная</w:t>
      </w:r>
    </w:p>
    <w:p w:rsidR="00433182" w:rsidRDefault="00433182">
      <w:pPr>
        <w:pStyle w:val="ConsPlusNormal"/>
        <w:jc w:val="right"/>
      </w:pPr>
      <w:r>
        <w:t>поддержка для глухих и слабослышащих граждан"</w: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Title"/>
        <w:jc w:val="center"/>
      </w:pPr>
      <w:bookmarkStart w:id="21" w:name="P4003"/>
      <w:bookmarkEnd w:id="21"/>
      <w:r>
        <w:t>ПОЛОЖЕНИЕ</w:t>
      </w:r>
    </w:p>
    <w:p w:rsidR="00433182" w:rsidRDefault="00433182">
      <w:pPr>
        <w:pStyle w:val="ConsPlusTitle"/>
        <w:jc w:val="center"/>
      </w:pPr>
      <w:r>
        <w:t>О КОНКУРСНОМ ОТБОРЕ НА ПОЛУЧЕНИЕ НЕГОСУДАРСТВЕННЫМИ</w:t>
      </w:r>
    </w:p>
    <w:p w:rsidR="00433182" w:rsidRDefault="00433182">
      <w:pPr>
        <w:pStyle w:val="ConsPlusTitle"/>
        <w:jc w:val="center"/>
      </w:pPr>
      <w:r>
        <w:t>НЕКОММЕРЧЕСКИМИ ОРГАНИЗАЦИЯМИ, ДЕЙСТВУЮЩИМИ В СФЕРЕ</w:t>
      </w:r>
    </w:p>
    <w:p w:rsidR="00433182" w:rsidRDefault="00433182">
      <w:pPr>
        <w:pStyle w:val="ConsPlusTitle"/>
        <w:jc w:val="center"/>
      </w:pPr>
      <w:r>
        <w:t>СОЦИАЛЬНОЙ ПОДДЕРЖКИ НАСЕЛЕНИЯ, СУБСИДИИ ИЗ БЮДЖЕТА</w:t>
      </w:r>
    </w:p>
    <w:p w:rsidR="00433182" w:rsidRDefault="00433182">
      <w:pPr>
        <w:pStyle w:val="ConsPlusTitle"/>
        <w:jc w:val="center"/>
      </w:pPr>
      <w:r>
        <w:t>ХАНТЫ-МАНСИЙСКОГО АВТОНОМНОГО ОКРУГА - ЮГРЫ ДЛЯ ОРГАНИЗАЦИИ</w:t>
      </w:r>
    </w:p>
    <w:p w:rsidR="00433182" w:rsidRDefault="00433182">
      <w:pPr>
        <w:pStyle w:val="ConsPlusTitle"/>
        <w:jc w:val="center"/>
      </w:pPr>
      <w:r>
        <w:t>СЛУЖБЫ "ВИЗУАЛЬНАЯ ИНФОРМАЦИОННАЯ ПОДДЕРЖКА ДЛЯ ГЛУХИХ</w:t>
      </w:r>
    </w:p>
    <w:p w:rsidR="00433182" w:rsidRDefault="00433182">
      <w:pPr>
        <w:pStyle w:val="ConsPlusTitle"/>
        <w:jc w:val="center"/>
      </w:pPr>
      <w:r>
        <w:t>И СЛАБОСЛЫШАЩИХ ГРАЖДАН" (ДАЛЕЕ - ПОЛОЖЕНИЕ)</w: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ind w:firstLine="540"/>
        <w:jc w:val="both"/>
      </w:pPr>
      <w:r>
        <w:t xml:space="preserve">1. Положение предусматривает процедуру осуществления конкурсного отбора негосударственных некоммерческих организаций Ханты-Мансийского автономного округа - Югры, действующих в сфере социальной поддержки населения (далее - организации, автономный округ), претендующих на осуществление мероприятия государственной </w:t>
      </w:r>
      <w:hyperlink w:anchor="P50" w:history="1">
        <w:r>
          <w:rPr>
            <w:color w:val="0000FF"/>
          </w:rPr>
          <w:t>программы</w:t>
        </w:r>
      </w:hyperlink>
      <w:r>
        <w:t xml:space="preserve"> путем организации службы "визуальная информационная поддержка для глухих и слабослышащих граждан" (далее - Конкурс, Субсидия).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2. Организатором Конкурса является Департамент социального развития автономного округа.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3. В целях реализации Конкурса создается комиссия по проведению конкурсного отбора на получение негосударственными некоммерческими организациями, действующими в сфере социальной поддержки населения, субсидии из бюджета Ханты-Мансийского автономного округа - Югры для организации службы "визуальная информационная поддержка для глухих и слабослышащих граждан" (далее - Комиссия), которая: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оценивает программы (проекты) организаций;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заполняет оценочную, итоговую и сводную ведомости по программам (проектам) по формам, утвержденным приказом Департамента социального развития автономного округа;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lastRenderedPageBreak/>
        <w:t>определяет победителя Конкурса;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признает Конкурс несостоявшимся в соответствии с Положением;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осуществляет иные полномочия в соответствии с Положением.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4. Комиссия состоит из председателя, заместителя председателя, секретаря и членов Комиссии (</w:t>
      </w:r>
      <w:hyperlink w:anchor="P4092" w:history="1">
        <w:r>
          <w:rPr>
            <w:color w:val="0000FF"/>
          </w:rPr>
          <w:t>приложение 2</w:t>
        </w:r>
      </w:hyperlink>
      <w:r>
        <w:t xml:space="preserve"> к Порядку). Секретарь Комиссии не обладает правом голоса.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5. Деятельность Комиссии осуществляется под руководством председателя, а в его отсутствие - заместителя председателя Комиссии.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6. Заседание Комиссии считается правомочным, если на нем присутствует не менее половины от общего числа ее членов.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7. Председатель Комиссии открывает заседание Комиссии, оглашает повестку заседания.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8. Комиссия выносит решение и оформляет его в сводной ведомости программ (проектов) в соответствии с Положением.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9. Департамент социального развития автономного округа ежегодно утверждает приказом срок проведения Конкурса, размещает объявление о его проведении на своем официальном сайте в сети Интернет и на портале гражданского общества Югры "Югражданин.РФ" (далее - объявление).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10. В объявлении Департамент социального развития автономного округа указывает: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срок, время, место приема заявлений на участие в Конкурсе (далее - заявление) и документов, а также почтовый адрес для приема корреспонденции;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контактную информацию для получения консультаций по вопросам проведения Конкурса;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Положение;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форму соглашения о предоставлении Субсидии организации.</w:t>
      </w:r>
    </w:p>
    <w:p w:rsidR="00433182" w:rsidRDefault="00433182">
      <w:pPr>
        <w:pStyle w:val="ConsPlusNormal"/>
        <w:spacing w:before="220"/>
        <w:ind w:firstLine="540"/>
        <w:jc w:val="both"/>
      </w:pPr>
      <w:bookmarkStart w:id="22" w:name="P4030"/>
      <w:bookmarkEnd w:id="22"/>
      <w:r>
        <w:t>10.1. К участию в Конкурсе допускаются организации (за исключением государственных или муниципальных учреждений), созданные в различных организационно-правовых формах, предусмотренных законодательством Российской Федерации для некоммерческих организаций, и на протяжении 1 и более лет осуществляющие в качестве основных виды деятельности в сфере социального обслуживания, социальной поддержки и защиты граждан, в том числе осуществляющих программы (проекты), для реализации которых объявлен Конкурс.</w:t>
      </w:r>
    </w:p>
    <w:p w:rsidR="00433182" w:rsidRDefault="00433182">
      <w:pPr>
        <w:pStyle w:val="ConsPlusNormal"/>
        <w:spacing w:before="220"/>
        <w:ind w:firstLine="540"/>
        <w:jc w:val="both"/>
      </w:pPr>
      <w:bookmarkStart w:id="23" w:name="P4031"/>
      <w:bookmarkEnd w:id="23"/>
      <w:r>
        <w:t>10.2. Критериями Конкурса для организации, претендующей на участие в нем (далее - Претендент), являются: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эффект от реализации программы (проекта) (в виде описания планируемых позитивных изменений для потребителей общественно полезных услуг, предоставляемых (выполняемых) в ходе реализации программы (проекта));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наличие у Претендента кадрового и материально-технических ресурсов, необходимых для реализации программы (проекта);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предполагаемый Претендентом охват потребителей услуг, предоставляемых (выполняемых) в ходе реализации программы (проекта) (целевой аудитории программы (проекта));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финансово-экономическая обоснованность проекта, соответствие финансовых затрат </w:t>
      </w:r>
      <w:r>
        <w:lastRenderedPageBreak/>
        <w:t>ожидаемому социальному результату;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наличие у Претендента возможности дополнительного финансирования реализации программы (проекта) за счет внебюджетных источников.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10.3. В случае уменьшения лимитов бюджетных обязательств, предусмотренных бюджетом автономного округа на реализацию программ (проектов), после объявления Конкурса Департамент социального развития автономного округа вправе отменить проведение Конкурса, уведомив Претендентов в течение 1 рабочего дня со дня получения информации об уменьшении лимитов бюджетных обязательств. Расходы Претендентов на подготовку к участию в Конкурсе не возмещаются.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10.4. Рассмотрение программ (проектов) Комиссией осуществляется в течение 5 рабочих дней после окончания срока рассмотрения заявок и документов на соответствие требованиям, установленным </w:t>
      </w:r>
      <w:hyperlink w:anchor="P4039" w:history="1">
        <w:r>
          <w:rPr>
            <w:color w:val="0000FF"/>
          </w:rPr>
          <w:t>пунктами 11</w:t>
        </w:r>
      </w:hyperlink>
      <w:r>
        <w:t xml:space="preserve">, </w:t>
      </w:r>
      <w:hyperlink w:anchor="P4050" w:history="1">
        <w:r>
          <w:rPr>
            <w:color w:val="0000FF"/>
          </w:rPr>
          <w:t>12</w:t>
        </w:r>
      </w:hyperlink>
      <w:r>
        <w:t xml:space="preserve">, </w:t>
      </w:r>
      <w:hyperlink w:anchor="P4058" w:history="1">
        <w:r>
          <w:rPr>
            <w:color w:val="0000FF"/>
          </w:rPr>
          <w:t>14</w:t>
        </w:r>
      </w:hyperlink>
      <w:r>
        <w:t xml:space="preserve"> Положения.</w:t>
      </w:r>
    </w:p>
    <w:p w:rsidR="00433182" w:rsidRDefault="00433182">
      <w:pPr>
        <w:pStyle w:val="ConsPlusNormal"/>
        <w:spacing w:before="220"/>
        <w:ind w:firstLine="540"/>
        <w:jc w:val="both"/>
      </w:pPr>
      <w:bookmarkStart w:id="24" w:name="P4039"/>
      <w:bookmarkEnd w:id="24"/>
      <w:r>
        <w:t>11. Организация, претендующая на участие в Конкурсе, направляет в Департамент социального развития автономного округа следующие документы, подписанные руководителем и заверенные печатью: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заявку на участие в Конкурсе;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информацию о программе (проекте);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календарный план по реализации программы (проекта);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смету расходов на реализацию программы (проекта);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письмо-подтверждение (в свободной форме) о том, что на дату подачи заявки на участие в Конкурсе Претендент не находится в процессе ликвидации или реорганизации,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Вышеперечисленные документы по форме, утвержденной приказом Департамента социального развития автономного округа, Претендент направляет одним из перечисленных способов: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прошнурованным и пронумерованным комплектом с описью документов в электронном (в формате Word) и на бумажном носителях почтовым отправлением по адресу: 628011, г. Ханты-Мансийск, ул. Мира, 14 "А", или представляет лично в рабочие дни с 09.00 до 17.00 часов (обед с 13.00 до 14.00);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через многофункциональный центр предоставления государственных и муниципальных услуг (далее - многофункциональный центр). Порядок передачи многофункциональным центром принятых заявлений и документов в Департамент социального развития автономного округа определяется соглашением, заключенным между Департаментом и многофункциональным центром;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в электронной форме - подписанные усиленной квалифицированной электронной подписью на адрес электронной почты Департамента социального развития автономного округа: Socprotect@admhmao.ru или с использованием федеральной государственной информационной системы "Единый портал государственных и муниципальных услуг (функций)", региональной информационной системы "Портал государственных и муниципальных услуг Ханты-Мансийского автономного округа - Югры".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Документы на Конкурс принимает секретарь Комиссии в течение 30 календарных дней со </w:t>
      </w:r>
      <w:r>
        <w:lastRenderedPageBreak/>
        <w:t>дня размещения объявления о его проведении. При почтовом отправлении датой принятия заявки и документов считается дата, указанная на штампе почтового отделения города Ханты-Мансийска.</w:t>
      </w:r>
    </w:p>
    <w:p w:rsidR="00433182" w:rsidRDefault="00433182">
      <w:pPr>
        <w:pStyle w:val="ConsPlusNormal"/>
        <w:spacing w:before="220"/>
        <w:ind w:firstLine="540"/>
        <w:jc w:val="both"/>
      </w:pPr>
      <w:bookmarkStart w:id="25" w:name="P4050"/>
      <w:bookmarkEnd w:id="25"/>
      <w:r>
        <w:t>12. Претендент должен соответствовать следующим требованиям: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иметь государственную регистрацию в качестве юридического лица и осуществлять свою деятельность в автономном округе не менее 1 года с даты его государственной регистрации;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64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не получать средства из бюджета автономного округа в соответствии с иными нормативными правовыми актами автономного округа, муниципальными правовыми актами на цели, указанные в документах, представляемых для участия в Конкурсе;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не иметь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автономного округа;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не находиться в процессе реорганизации, ликвидации, банкротства и не иметь ограничения на осуществление хозяйственной деятельности.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13. К документам, указанным в </w:t>
      </w:r>
      <w:hyperlink w:anchor="P4039" w:history="1">
        <w:r>
          <w:rPr>
            <w:color w:val="0000FF"/>
          </w:rPr>
          <w:t>пункте 11</w:t>
        </w:r>
      </w:hyperlink>
      <w:r>
        <w:t xml:space="preserve"> Положения, по желанию Претендент может приложить фото и видеоматериалы, публикации в средствах массовой информации, отражающие ход реализации программы (проекта).</w:t>
      </w:r>
    </w:p>
    <w:p w:rsidR="00433182" w:rsidRDefault="00433182">
      <w:pPr>
        <w:pStyle w:val="ConsPlusNormal"/>
        <w:spacing w:before="220"/>
        <w:ind w:firstLine="540"/>
        <w:jc w:val="both"/>
      </w:pPr>
      <w:bookmarkStart w:id="26" w:name="P4058"/>
      <w:bookmarkEnd w:id="26"/>
      <w:r>
        <w:t xml:space="preserve">14. Секретарь Комиссии регистрирует заявку и документы, указанные в </w:t>
      </w:r>
      <w:hyperlink w:anchor="P4039" w:history="1">
        <w:r>
          <w:rPr>
            <w:color w:val="0000FF"/>
          </w:rPr>
          <w:t>пункте 11</w:t>
        </w:r>
      </w:hyperlink>
      <w:r>
        <w:t xml:space="preserve"> Положения, в электронном журнале регистрации на участие в Конкурсе в день их поступления и в течение 10 рабочих дней со дня окончания срока приема документов: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рассматривает на соответствие требованиям, установленным </w:t>
      </w:r>
      <w:hyperlink w:anchor="P4039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4050" w:history="1">
        <w:r>
          <w:rPr>
            <w:color w:val="0000FF"/>
          </w:rPr>
          <w:t>12</w:t>
        </w:r>
      </w:hyperlink>
      <w:r>
        <w:t xml:space="preserve"> Положения, а также проверяет их достоверность;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запрашивает в порядке межведомственного взаимодействия в соответствии с требованиями законодательства Российской Федерации выписку из Единого государственного реестра юридических лиц, сведения о наличии (отсутствии) задолженности по уплате налогов, сборов, пеней и штрафов за нарушение законодательства, сведения, подтверждающие, что: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на дату подачи заявки Претендент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65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lastRenderedPageBreak/>
        <w:t>на дату подачи заявки Претендент не получает средства из бюджета автономного округа в соответствии с иными нормативными правовыми актами автономного округа, муниципальными правовыми актами на цели, указанные в программе (проекте);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отсутствие задолженности по ранее предоставленным на возвратной основе бюджетным средствам и (или) обязательным платежам перед бюджетами всех уровней бюджетной системы Российской Федерации и государственными внебюджетными фондами.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15. Внесение Претендентом изменений в заявку или ее отзыв допускается до окончания срока приема заявок, установленного </w:t>
      </w:r>
      <w:hyperlink w:anchor="P4039" w:history="1">
        <w:r>
          <w:rPr>
            <w:color w:val="0000FF"/>
          </w:rPr>
          <w:t>пунктом 11</w:t>
        </w:r>
      </w:hyperlink>
      <w:r>
        <w:t xml:space="preserve"> Положения, путем направления Претендентом в Департамент культуры автономного округа соответствующего обращения.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Отозванная заявка не учитывается при подсчете количества заявок, представленных для участия в Конкурсе.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16. Консультирование по вопросам проведения Конкурса осуществляет секретарь Комиссии в течение срока приема заявок, установленного </w:t>
      </w:r>
      <w:hyperlink w:anchor="P4039" w:history="1">
        <w:r>
          <w:rPr>
            <w:color w:val="0000FF"/>
          </w:rPr>
          <w:t>пунктом 11</w:t>
        </w:r>
      </w:hyperlink>
      <w:r>
        <w:t xml:space="preserve"> Положения.</w:t>
      </w:r>
    </w:p>
    <w:p w:rsidR="00433182" w:rsidRDefault="00433182">
      <w:pPr>
        <w:pStyle w:val="ConsPlusNormal"/>
        <w:spacing w:before="220"/>
        <w:ind w:firstLine="540"/>
        <w:jc w:val="both"/>
      </w:pPr>
      <w:bookmarkStart w:id="27" w:name="P4067"/>
      <w:bookmarkEnd w:id="27"/>
      <w:r>
        <w:t>17. Основаниями для отказа в допуске к участию в Конкурсе являются: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несоответствие участника Конкурса требованиям, установленным </w:t>
      </w:r>
      <w:hyperlink w:anchor="P4050" w:history="1">
        <w:r>
          <w:rPr>
            <w:color w:val="0000FF"/>
          </w:rPr>
          <w:t>пунктом 12</w:t>
        </w:r>
      </w:hyperlink>
      <w:r>
        <w:t xml:space="preserve"> Положения;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представление документов, перечень которых установлен </w:t>
      </w:r>
      <w:hyperlink w:anchor="P4039" w:history="1">
        <w:r>
          <w:rPr>
            <w:color w:val="0000FF"/>
          </w:rPr>
          <w:t>пунктом 11</w:t>
        </w:r>
      </w:hyperlink>
      <w:r>
        <w:t xml:space="preserve"> Положения, не в полном объеме;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представление документов с нарушением срока, установленного </w:t>
      </w:r>
      <w:hyperlink w:anchor="P4039" w:history="1">
        <w:r>
          <w:rPr>
            <w:color w:val="0000FF"/>
          </w:rPr>
          <w:t>пунктом 11</w:t>
        </w:r>
      </w:hyperlink>
      <w:r>
        <w:t xml:space="preserve"> Положения;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представление недостоверных сведений.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18. Секретарь Комиссии не позднее 5 рабочих дней со дня выявления оснований, указанных в </w:t>
      </w:r>
      <w:hyperlink w:anchor="P4067" w:history="1">
        <w:r>
          <w:rPr>
            <w:color w:val="0000FF"/>
          </w:rPr>
          <w:t>пункте 17</w:t>
        </w:r>
      </w:hyperlink>
      <w:r>
        <w:t xml:space="preserve"> Положения, направляет Претенденту мотивированное уведомление (нарочно или почтой) об отказе в допуске к участию в Конкурсе.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19. Каждый член Комиссии оценивает программы (проекты) по критериям, утвержденным в </w:t>
      </w:r>
      <w:hyperlink w:anchor="P4031" w:history="1">
        <w:r>
          <w:rPr>
            <w:color w:val="0000FF"/>
          </w:rPr>
          <w:t>пункте 10.2</w:t>
        </w:r>
      </w:hyperlink>
      <w:r>
        <w:t xml:space="preserve"> Положения, и заполняет оценочную ведомость программы (проекта).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20. На основании оценочных ведомостей программ (проектов) секретарь Комиссии заполняет итоговые ведомости программ (проектов), где выводит средний и итоговый баллы. Итоговые баллы программ (проектов) заносит в сводную ведомость программ (проектов). Форму итоговой и сводной ведомости программ (проектов) утверждает приказом Департамент социального развития автономного округа.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21. Если в Конкурсе приняла участие только 1 организация, а равно если к участию в Конкурсе допущена только 1 организация, то такие организации признаются победителями Конкурса только в том случае, если соответствуют всем требованиям Положения. В иных случаях Конкурс признается несостоявшимся.</w:t>
      </w:r>
    </w:p>
    <w:p w:rsidR="00433182" w:rsidRDefault="00433182">
      <w:pPr>
        <w:pStyle w:val="ConsPlusNormal"/>
        <w:spacing w:before="220"/>
        <w:ind w:firstLine="540"/>
        <w:jc w:val="both"/>
      </w:pPr>
      <w:bookmarkStart w:id="28" w:name="P4076"/>
      <w:bookmarkEnd w:id="28"/>
      <w:r>
        <w:t>22. Решение Комиссия оформляет в сводной ведомости программ (проектов), которую подписывают все члены Комиссии, присутствующие на заседании.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 xml:space="preserve">23. Департамент социального развития автономного округа в срок не позднее 10 рабочих дней со дня подписания сводной ведомости программ (проектов), указанной в </w:t>
      </w:r>
      <w:hyperlink w:anchor="P4076" w:history="1">
        <w:r>
          <w:rPr>
            <w:color w:val="0000FF"/>
          </w:rPr>
          <w:t>пункте 22</w:t>
        </w:r>
      </w:hyperlink>
      <w:r>
        <w:t xml:space="preserve"> Положения: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издает приказ, содержащий перечень организаций - победителей Конкурса, наименования программ (проектов) с указанием размеров предоставляемой субсидии;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lastRenderedPageBreak/>
        <w:t>размещает информацию о победителях Конкурса на своем официальном сайте в сети Интернет.</w: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right"/>
        <w:outlineLvl w:val="2"/>
      </w:pPr>
      <w:r>
        <w:t>Приложение 2</w:t>
      </w:r>
    </w:p>
    <w:p w:rsidR="00433182" w:rsidRDefault="00433182">
      <w:pPr>
        <w:pStyle w:val="ConsPlusNormal"/>
        <w:jc w:val="right"/>
      </w:pPr>
      <w:r>
        <w:t>к Порядку предоставления субсидии</w:t>
      </w:r>
    </w:p>
    <w:p w:rsidR="00433182" w:rsidRDefault="00433182">
      <w:pPr>
        <w:pStyle w:val="ConsPlusNormal"/>
        <w:jc w:val="right"/>
      </w:pPr>
      <w:r>
        <w:t>негосударственным некоммерческим организациям,</w:t>
      </w:r>
    </w:p>
    <w:p w:rsidR="00433182" w:rsidRDefault="00433182">
      <w:pPr>
        <w:pStyle w:val="ConsPlusNormal"/>
        <w:jc w:val="right"/>
      </w:pPr>
      <w:r>
        <w:t>действующим в сфере социальной поддержки населения,</w:t>
      </w:r>
    </w:p>
    <w:p w:rsidR="00433182" w:rsidRDefault="00433182">
      <w:pPr>
        <w:pStyle w:val="ConsPlusNormal"/>
        <w:jc w:val="right"/>
      </w:pPr>
      <w:r>
        <w:t>для организации службы "визуальная информационная</w:t>
      </w:r>
    </w:p>
    <w:p w:rsidR="00433182" w:rsidRDefault="00433182">
      <w:pPr>
        <w:pStyle w:val="ConsPlusNormal"/>
        <w:jc w:val="right"/>
      </w:pPr>
      <w:r>
        <w:t>поддержка для глухих и слабослышащих граждан"</w: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Title"/>
        <w:jc w:val="center"/>
      </w:pPr>
      <w:bookmarkStart w:id="29" w:name="P4092"/>
      <w:bookmarkEnd w:id="29"/>
      <w:r>
        <w:t>СОСТАВ</w:t>
      </w:r>
    </w:p>
    <w:p w:rsidR="00433182" w:rsidRDefault="00433182">
      <w:pPr>
        <w:pStyle w:val="ConsPlusTitle"/>
        <w:jc w:val="center"/>
      </w:pPr>
      <w:r>
        <w:t>КОМИССИИ ПО ПРОВЕДЕНИЮ КОНКУРСНОГО ОТБОРА НА ПОЛУЧЕНИЕ</w:t>
      </w:r>
    </w:p>
    <w:p w:rsidR="00433182" w:rsidRDefault="00433182">
      <w:pPr>
        <w:pStyle w:val="ConsPlusTitle"/>
        <w:jc w:val="center"/>
      </w:pPr>
      <w:r>
        <w:t>НЕГОСУДАРСТВЕННЫМИ НЕКОММЕРЧЕСКИМИ ОРГАНИЗАЦИЯМИ,</w:t>
      </w:r>
    </w:p>
    <w:p w:rsidR="00433182" w:rsidRDefault="00433182">
      <w:pPr>
        <w:pStyle w:val="ConsPlusTitle"/>
        <w:jc w:val="center"/>
      </w:pPr>
      <w:r>
        <w:t>ДЕЙСТВУЮЩИМИ В СФЕРЕ СОЦИАЛЬНОЙ ПОДДЕРЖКИ НАСЕЛЕНИЯ,</w:t>
      </w:r>
    </w:p>
    <w:p w:rsidR="00433182" w:rsidRDefault="00433182">
      <w:pPr>
        <w:pStyle w:val="ConsPlusTitle"/>
        <w:jc w:val="center"/>
      </w:pPr>
      <w:r>
        <w:t>СУБСИДИИ ИЗ БЮДЖЕТА ХАНТЫ-МАНСИЙСКОГО</w:t>
      </w:r>
    </w:p>
    <w:p w:rsidR="00433182" w:rsidRDefault="00433182">
      <w:pPr>
        <w:pStyle w:val="ConsPlusTitle"/>
        <w:jc w:val="center"/>
      </w:pPr>
      <w:r>
        <w:t>АВТОНОМНОГО ОКРУГА - ЮГРЫ ДЛЯ ОРГАНИЗАЦИИ СЛУЖБЫ</w:t>
      </w:r>
    </w:p>
    <w:p w:rsidR="00433182" w:rsidRDefault="00433182">
      <w:pPr>
        <w:pStyle w:val="ConsPlusTitle"/>
        <w:jc w:val="center"/>
      </w:pPr>
      <w:r>
        <w:t>"ВИЗУАЛЬНАЯ ИНФОРМАЦИОННАЯ ПОДДЕРЖКА ДЛЯ ГЛУХИХ</w:t>
      </w:r>
    </w:p>
    <w:p w:rsidR="00433182" w:rsidRDefault="00433182">
      <w:pPr>
        <w:pStyle w:val="ConsPlusTitle"/>
        <w:jc w:val="center"/>
      </w:pPr>
      <w:r>
        <w:t>И СЛАБОСЛЫШАЩИХ ГРАЖДАН"</w: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ind w:firstLine="540"/>
        <w:jc w:val="both"/>
      </w:pPr>
      <w:r>
        <w:t>Заместитель директора - начальник Управления социальной поддержки и помощи Департамента социального развития Ханты-Мансийского автономного округа - Югры, председатель Комиссии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Начальник отдела организации реабилитации и интеграции инвалидов Управления социальной поддержки и помощи Департамента социального развития Ханты-Мансийского автономного округа - Югры, заместитель председателя Комиссии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Главный специалист-эксперт отдела организации реабилитации и интеграции инвалидов Управления социальной поддержки и помощи Департамента социального развития Ханты-Мансийского автономного округа - Югры, секретарь Комиссии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Начальник Управления социального обслуживания населения Департамента социального развития Ханты-Мансийского автономного округа - Югры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Начальник отдела организации социального обслуживания семьи и детей Управления социального обслуживания населения Департамента социального развития Ханты-Мансийского автономного округа - Югры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Начальник отдела организации социального обслуживания граждан пожилого возраста и инвалидов Управления социального обслуживания населения Департамента социального развития Ханты-Мансийского автономного округа - Югры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Начальник отдела анализа, прогнозирования и сопровождения государственных программ Управления экономики и развития отрасли Департамента социального развития Ханты-Мансийского автономного округа - Югры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Заместитель начальника отдела кадровой и правовой работы Административного управления Департамента социального развития Ханты-Мансийского автономного округа - Югры</w:t>
      </w:r>
    </w:p>
    <w:p w:rsidR="00433182" w:rsidRDefault="00433182">
      <w:pPr>
        <w:pStyle w:val="ConsPlusNormal"/>
        <w:spacing w:before="220"/>
        <w:ind w:firstLine="540"/>
        <w:jc w:val="both"/>
      </w:pPr>
      <w:r>
        <w:t>Председатель общественного совета при Департаменте социального развития Ханты-Мансийского автономного округа - Югры (по согласованию)</w:t>
      </w: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jc w:val="both"/>
      </w:pPr>
    </w:p>
    <w:p w:rsidR="00433182" w:rsidRDefault="004331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1F57" w:rsidRDefault="00FF1F57">
      <w:bookmarkStart w:id="30" w:name="_GoBack"/>
      <w:bookmarkEnd w:id="30"/>
    </w:p>
    <w:sectPr w:rsidR="00FF1F57" w:rsidSect="00330E2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82"/>
    <w:rsid w:val="00433182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31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3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31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31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31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31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31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31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3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31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31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31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31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31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C863BDD1E89D7D260510FFEB48D9F8863A2C5D6F41C0F04EE0473041F7B0EE60CCBF63AABF15383AD5605DFt9LCE" TargetMode="External"/><Relationship Id="rId117" Type="http://schemas.openxmlformats.org/officeDocument/2006/relationships/hyperlink" Target="consultantplus://offline/ref=7C863BDD1E89D7D260510FFEB48D9F8863A2C5D6F41F0A03EB0773041F7B0EE60CtCLBE" TargetMode="External"/><Relationship Id="rId21" Type="http://schemas.openxmlformats.org/officeDocument/2006/relationships/hyperlink" Target="consultantplus://offline/ref=7C863BDD1E89D7D260510FFEB48D9F8863A2C5D6F41D0804EE0C73041F7B0EE60CCBF63AABF15383AD5605DFt9LCE" TargetMode="External"/><Relationship Id="rId42" Type="http://schemas.openxmlformats.org/officeDocument/2006/relationships/hyperlink" Target="consultantplus://offline/ref=7C863BDD1E89D7D260510FFEB48D9F8863A2C5D6F41D0804EE0C73041F7B0EE60CCBF63AABF15383AD5605DFt9LCE" TargetMode="External"/><Relationship Id="rId47" Type="http://schemas.openxmlformats.org/officeDocument/2006/relationships/hyperlink" Target="consultantplus://offline/ref=7C863BDD1E89D7D260510FFEB48D9F8863A2C5D6F41C0F04EE0473041F7B0EE60CCBF63AABF15383AD5605DFt9LCE" TargetMode="External"/><Relationship Id="rId63" Type="http://schemas.openxmlformats.org/officeDocument/2006/relationships/hyperlink" Target="consultantplus://offline/ref=7C863BDD1E89D7D260510FFEB48D9F8863A2C5D6F41C0107EA0173041F7B0EE60CCBF63AABF15383AD5605DEt9LBE" TargetMode="External"/><Relationship Id="rId68" Type="http://schemas.openxmlformats.org/officeDocument/2006/relationships/image" Target="media/image1.wmf"/><Relationship Id="rId84" Type="http://schemas.openxmlformats.org/officeDocument/2006/relationships/hyperlink" Target="consultantplus://offline/ref=7C863BDD1E89D7D260510FFEB48D9F8863A2C5D6F41F0805ED0073041F7B0EE60CCBF63AABF15383AD5601DDt9LEE" TargetMode="External"/><Relationship Id="rId89" Type="http://schemas.openxmlformats.org/officeDocument/2006/relationships/hyperlink" Target="consultantplus://offline/ref=7C863BDD1E89D7D260510FFEB48D9F8863A2C5D6F41C0F04EE0473041F7B0EE60CCBF63AABF15383AD5605DFt9LCE" TargetMode="External"/><Relationship Id="rId112" Type="http://schemas.openxmlformats.org/officeDocument/2006/relationships/hyperlink" Target="consultantplus://offline/ref=7C863BDD1E89D7D260510FFEB48D9F8863A2C5D6F41C0D06ED0373041F7B0EE60CtCLBE" TargetMode="External"/><Relationship Id="rId133" Type="http://schemas.openxmlformats.org/officeDocument/2006/relationships/hyperlink" Target="consultantplus://offline/ref=7C863BDD1E89D7D260510FFEB48D9F8863A2C5D6F41C0F04EE0473041F7B0EE60CCBF63AABF15383AD5605DDt9LEE" TargetMode="External"/><Relationship Id="rId138" Type="http://schemas.openxmlformats.org/officeDocument/2006/relationships/hyperlink" Target="consultantplus://offline/ref=7C863BDD1E89D7D260510FFEB48D9F8863A2C5D6F41C0107EA0173041F7B0EE60CCBF63AABF15383AD5601D9t9LDE" TargetMode="External"/><Relationship Id="rId154" Type="http://schemas.openxmlformats.org/officeDocument/2006/relationships/hyperlink" Target="consultantplus://offline/ref=7C863BDD1E89D7D260510FFEB48D9F8863A2C5D6F41F0900E70173041F7B0EE60CtCLBE" TargetMode="External"/><Relationship Id="rId159" Type="http://schemas.openxmlformats.org/officeDocument/2006/relationships/hyperlink" Target="consultantplus://offline/ref=7C863BDD1E89D7D2605111F3A2E1C88767A99AD3FD1C0354B351755340t2LBE" TargetMode="External"/><Relationship Id="rId16" Type="http://schemas.openxmlformats.org/officeDocument/2006/relationships/hyperlink" Target="consultantplus://offline/ref=7C863BDD1E89D7D260510FFEB48D9F8863A2C5D6F41B0B00EE0773041F7B0EE60CCBF63AABF15383AD5605DFt9LCE" TargetMode="External"/><Relationship Id="rId107" Type="http://schemas.openxmlformats.org/officeDocument/2006/relationships/hyperlink" Target="consultantplus://offline/ref=7C863BDD1E89D7D260510FFEB48D9F8863A2C5D6F41F0900E70173041F7B0EE60CtCLBE" TargetMode="External"/><Relationship Id="rId11" Type="http://schemas.openxmlformats.org/officeDocument/2006/relationships/hyperlink" Target="consultantplus://offline/ref=7C863BDD1E89D7D260510FFEB48D9F8863A2C5D6F4180906EF0073041F7B0EE60CCBF63AABF15383AD5605DFt9LCE" TargetMode="External"/><Relationship Id="rId32" Type="http://schemas.openxmlformats.org/officeDocument/2006/relationships/hyperlink" Target="consultantplus://offline/ref=7C863BDD1E89D7D2605111F3A2E1C88767A89CDCFD100354B351755340t2LBE" TargetMode="External"/><Relationship Id="rId37" Type="http://schemas.openxmlformats.org/officeDocument/2006/relationships/hyperlink" Target="consultantplus://offline/ref=7C863BDD1E89D7D260510FFEB48D9F8863A2C5D6F41B0A06EB0773041F7B0EE60CCBF63AABF15383AD5605DFt9L1E" TargetMode="External"/><Relationship Id="rId53" Type="http://schemas.openxmlformats.org/officeDocument/2006/relationships/hyperlink" Target="consultantplus://offline/ref=7C863BDD1E89D7D260510FFEB48D9F8863A2C5D6F41B0F0BED0673041F7B0EE60CCBF63AABF15383AD5605DFt9LEE" TargetMode="External"/><Relationship Id="rId58" Type="http://schemas.openxmlformats.org/officeDocument/2006/relationships/hyperlink" Target="consultantplus://offline/ref=7C863BDD1E89D7D260510FFEB48D9F8863A2C5D6F41F0805ED0073041F7B0EE60CCBF63AABF15383AD5605DDt9L1E" TargetMode="External"/><Relationship Id="rId74" Type="http://schemas.openxmlformats.org/officeDocument/2006/relationships/hyperlink" Target="consultantplus://offline/ref=7C863BDD1E89D7D260510FFEB48D9F8863A2C5D6F41D0804EE0C73041F7B0EE60CCBF63AABF15383AD5604D8t9L0E" TargetMode="External"/><Relationship Id="rId79" Type="http://schemas.openxmlformats.org/officeDocument/2006/relationships/hyperlink" Target="consultantplus://offline/ref=7C863BDD1E89D7D260510FFEB48D9F8863A2C5D6F41D0804EE0C73041F7B0EE60CCBF63AABF15383AD5604D7t9L9E" TargetMode="External"/><Relationship Id="rId102" Type="http://schemas.openxmlformats.org/officeDocument/2006/relationships/hyperlink" Target="consultantplus://offline/ref=7C863BDD1E89D7D260510FFEB48D9F8863A2C5D6F41F0A06EC0273041F7B0EE60CCBF63AABF15383AD5606D8t9L1E" TargetMode="External"/><Relationship Id="rId123" Type="http://schemas.openxmlformats.org/officeDocument/2006/relationships/hyperlink" Target="consultantplus://offline/ref=7C863BDD1E89D7D260510FFEB48D9F8863A2C5D6F41F0A0AEC0D73041F7B0EE60CtCLBE" TargetMode="External"/><Relationship Id="rId128" Type="http://schemas.openxmlformats.org/officeDocument/2006/relationships/hyperlink" Target="consultantplus://offline/ref=7C863BDD1E89D7D260510FFEB48D9F8863A2C5D6F41F0904E60573041F7B0EE60CtCLBE" TargetMode="External"/><Relationship Id="rId144" Type="http://schemas.openxmlformats.org/officeDocument/2006/relationships/hyperlink" Target="consultantplus://offline/ref=7C863BDD1E89D7D260510FFEB48D9F8863A2C5D6F41F0A07E60673041F7B0EE60CtCLBE" TargetMode="External"/><Relationship Id="rId149" Type="http://schemas.openxmlformats.org/officeDocument/2006/relationships/hyperlink" Target="consultantplus://offline/ref=7C863BDD1E89D7D260510FFEB48D9F8863A2C5D6F41F0A03EB0773041F7B0EE60CtCLBE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7C863BDD1E89D7D260510FFEB48D9F8863A2C5D6F41C0107EA0173041F7B0EE60CCBF63AABF15383AD5601D9t9LDE" TargetMode="External"/><Relationship Id="rId95" Type="http://schemas.openxmlformats.org/officeDocument/2006/relationships/hyperlink" Target="consultantplus://offline/ref=7C863BDD1E89D7D260510FFEB48D9F8863A2C5D6F41C0F04EE0473041F7B0EE60CCBF63AABF15383AD5605DEt9L9E" TargetMode="External"/><Relationship Id="rId160" Type="http://schemas.openxmlformats.org/officeDocument/2006/relationships/hyperlink" Target="consultantplus://offline/ref=7C863BDD1E89D7D260510FFEB48D9F8863A2C5D6F41C0107EA0173041F7B0EE60CCBF63AABF15383AD5601D8t9LAE" TargetMode="External"/><Relationship Id="rId165" Type="http://schemas.openxmlformats.org/officeDocument/2006/relationships/hyperlink" Target="consultantplus://offline/ref=7C863BDD1E89D7D2605111F3A2E1C88764AE9AD8F2110354B3517553402B08B34C8BF0t6LBE" TargetMode="External"/><Relationship Id="rId22" Type="http://schemas.openxmlformats.org/officeDocument/2006/relationships/hyperlink" Target="consultantplus://offline/ref=7C863BDD1E89D7D260510FFEB48D9F8863A2C5D6F41D0B00E70C73041F7B0EE60CCBF63AABF15383AD5605DFt9LCE" TargetMode="External"/><Relationship Id="rId27" Type="http://schemas.openxmlformats.org/officeDocument/2006/relationships/hyperlink" Target="consultantplus://offline/ref=7C863BDD1E89D7D260510FFEB48D9F8863A2C5D6F41C0107EA0173041F7B0EE60CCBF63AABF15383AD5605DFt9LCE" TargetMode="External"/><Relationship Id="rId43" Type="http://schemas.openxmlformats.org/officeDocument/2006/relationships/hyperlink" Target="consultantplus://offline/ref=7C863BDD1E89D7D260510FFEB48D9F8863A2C5D6F41D0B00E70C73041F7B0EE60CCBF63AABF15383AD5605DFt9LCE" TargetMode="External"/><Relationship Id="rId48" Type="http://schemas.openxmlformats.org/officeDocument/2006/relationships/hyperlink" Target="consultantplus://offline/ref=7C863BDD1E89D7D260510FFEB48D9F8863A2C5D6F41C0107EA0173041F7B0EE60CCBF63AABF15383AD5605DFt9LCE" TargetMode="External"/><Relationship Id="rId64" Type="http://schemas.openxmlformats.org/officeDocument/2006/relationships/hyperlink" Target="consultantplus://offline/ref=7C863BDD1E89D7D260510FFEB48D9F8863A2C5D6F41F0805ED0073041F7B0EE60CCBF63AABF15383AD5605D7t9LEE" TargetMode="External"/><Relationship Id="rId69" Type="http://schemas.openxmlformats.org/officeDocument/2006/relationships/image" Target="media/image2.wmf"/><Relationship Id="rId113" Type="http://schemas.openxmlformats.org/officeDocument/2006/relationships/hyperlink" Target="consultantplus://offline/ref=7C863BDD1E89D7D260510FFEB48D9F8863A2C5D6F41F0A07E60673041F7B0EE60CtCLBE" TargetMode="External"/><Relationship Id="rId118" Type="http://schemas.openxmlformats.org/officeDocument/2006/relationships/hyperlink" Target="consultantplus://offline/ref=7C863BDD1E89D7D260510FFEB48D9F8863A2C5D6F41C0B02EF0673041F7B0EE60CCBF63AABF15383AD5600DCt9L8E" TargetMode="External"/><Relationship Id="rId134" Type="http://schemas.openxmlformats.org/officeDocument/2006/relationships/hyperlink" Target="consultantplus://offline/ref=7C863BDD1E89D7D260510FFEB48D9F8863A2C5D6F41C0F04EE0473041F7B0EE60CCBF63AABF15383AD5605DCt9LDE" TargetMode="External"/><Relationship Id="rId139" Type="http://schemas.openxmlformats.org/officeDocument/2006/relationships/hyperlink" Target="consultantplus://offline/ref=7C863BDD1E89D7D260510FFEB48D9F8863A2C5D6F4180F05EA0373041F7B0EE60CtCLBE" TargetMode="External"/><Relationship Id="rId80" Type="http://schemas.openxmlformats.org/officeDocument/2006/relationships/hyperlink" Target="consultantplus://offline/ref=7C863BDD1E89D7D260510FFEB48D9F8863A2C5D6F41D0804EE0C73041F7B0EE60CCBF63AABF15383AD5604D7t9LBE" TargetMode="External"/><Relationship Id="rId85" Type="http://schemas.openxmlformats.org/officeDocument/2006/relationships/hyperlink" Target="consultantplus://offline/ref=7C863BDD1E89D7D260510FFEB48D9F8863A2C5D6F41C0107EA0173041F7B0EE60CCBF63AABF15383AD5601DBt9LFE" TargetMode="External"/><Relationship Id="rId150" Type="http://schemas.openxmlformats.org/officeDocument/2006/relationships/hyperlink" Target="consultantplus://offline/ref=7C863BDD1E89D7D260510FFEB48D9F8863A2C5D6F41C0D06ED0373041F7B0EE60CtCLBE" TargetMode="External"/><Relationship Id="rId155" Type="http://schemas.openxmlformats.org/officeDocument/2006/relationships/hyperlink" Target="consultantplus://offline/ref=7C863BDD1E89D7D260510FFEB48D9F8863A2C5D6F41F0900E70173041F7B0EE60CtCLBE" TargetMode="External"/><Relationship Id="rId12" Type="http://schemas.openxmlformats.org/officeDocument/2006/relationships/hyperlink" Target="consultantplus://offline/ref=7C863BDD1E89D7D260510FFEB48D9F8863A2C5D6F4180A0BEE0073041F7B0EE60CCBF63AABF15383AD5605DFt9LCE" TargetMode="External"/><Relationship Id="rId17" Type="http://schemas.openxmlformats.org/officeDocument/2006/relationships/hyperlink" Target="consultantplus://offline/ref=7C863BDD1E89D7D260510FFEB48D9F8863A2C5D6F41B0F0BED0673041F7B0EE60CCBF63AABF15383AD5605DFt9LCE" TargetMode="External"/><Relationship Id="rId33" Type="http://schemas.openxmlformats.org/officeDocument/2006/relationships/hyperlink" Target="consultantplus://offline/ref=7C863BDD1E89D7D260510FFEB48D9F8863A2C5D6F41C0006EB0573041F7B0EE60CCBF63AABF15383AD5605D7t9LBE" TargetMode="External"/><Relationship Id="rId38" Type="http://schemas.openxmlformats.org/officeDocument/2006/relationships/hyperlink" Target="consultantplus://offline/ref=7C863BDD1E89D7D260510FFEB48D9F8863A2C5D6F41B0F0BED0673041F7B0EE60CCBF63AABF15383AD5605DFt9LCE" TargetMode="External"/><Relationship Id="rId59" Type="http://schemas.openxmlformats.org/officeDocument/2006/relationships/hyperlink" Target="consultantplus://offline/ref=7C863BDD1E89D7D260510FFEB48D9F8863A2C5D6F41F0805ED0073041F7B0EE60CCBF63AABF15383AD5605DCt9L0E" TargetMode="External"/><Relationship Id="rId103" Type="http://schemas.openxmlformats.org/officeDocument/2006/relationships/hyperlink" Target="consultantplus://offline/ref=7C863BDD1E89D7D260510FFEB48D9F8863A2C5D6F41F0A06EC0273041F7B0EE60CCBF63AABF15383AD5606D7t9LEE" TargetMode="External"/><Relationship Id="rId108" Type="http://schemas.openxmlformats.org/officeDocument/2006/relationships/hyperlink" Target="consultantplus://offline/ref=7C863BDD1E89D7D260510FFEB48D9F8863A2C5D6F41F090AEF0773041F7B0EE60CtCLBE" TargetMode="External"/><Relationship Id="rId124" Type="http://schemas.openxmlformats.org/officeDocument/2006/relationships/hyperlink" Target="consultantplus://offline/ref=7C863BDD1E89D7D260510FFEB48D9F8863A2C5D6F41F0905EF0373041F7B0EE60CtCLBE" TargetMode="External"/><Relationship Id="rId129" Type="http://schemas.openxmlformats.org/officeDocument/2006/relationships/hyperlink" Target="consultantplus://offline/ref=7C863BDD1E89D7D260510FFEB48D9F8863A2C5D6F41C0804E80D73041F7B0EE60CtCLBE" TargetMode="External"/><Relationship Id="rId54" Type="http://schemas.openxmlformats.org/officeDocument/2006/relationships/hyperlink" Target="consultantplus://offline/ref=7C863BDD1E89D7D260510FFEB48D9F8863A2C5D6F41A0A00ED0673041F7B0EE60CCBF63AABF15383AD5605DFt9LEE" TargetMode="External"/><Relationship Id="rId70" Type="http://schemas.openxmlformats.org/officeDocument/2006/relationships/hyperlink" Target="consultantplus://offline/ref=7C863BDD1E89D7D260510FFEB48D9F8863A2C5D6F41F0801EA0573041F7B0EE60CCBF63AABF15383AD5605DEt9LAE" TargetMode="External"/><Relationship Id="rId75" Type="http://schemas.openxmlformats.org/officeDocument/2006/relationships/hyperlink" Target="consultantplus://offline/ref=7C863BDD1E89D7D260510FFEB48D9F8863A2C5D6F41F0805ED0073041F7B0EE60CCBF63AABF15383AD5606DCt9LFE" TargetMode="External"/><Relationship Id="rId91" Type="http://schemas.openxmlformats.org/officeDocument/2006/relationships/hyperlink" Target="consultantplus://offline/ref=7C863BDD1E89D7D260510FFEB48D9F8863A2C5D6F41F0A06EC0273041F7B0EE60CCBF63AABF15383AD5606DBt9L1E" TargetMode="External"/><Relationship Id="rId96" Type="http://schemas.openxmlformats.org/officeDocument/2006/relationships/hyperlink" Target="consultantplus://offline/ref=7C863BDD1E89D7D260510FFEB48D9F8863A2C5D6F41C0F04EE0473041F7B0EE60CCBF63AABF15383AD5605DEt9L8E" TargetMode="External"/><Relationship Id="rId140" Type="http://schemas.openxmlformats.org/officeDocument/2006/relationships/hyperlink" Target="consultantplus://offline/ref=7C863BDD1E89D7D260510FFEB48D9F8863A2C5D6F41F0900E70173041F7B0EE60CtCLBE" TargetMode="External"/><Relationship Id="rId145" Type="http://schemas.openxmlformats.org/officeDocument/2006/relationships/hyperlink" Target="consultantplus://offline/ref=7C863BDD1E89D7D260510FFEB48D9F8863A2C5D6F41F0900E70173041F7B0EE60CtCLBE" TargetMode="External"/><Relationship Id="rId161" Type="http://schemas.openxmlformats.org/officeDocument/2006/relationships/hyperlink" Target="consultantplus://offline/ref=7C863BDD1E89D7D2605111F3A2E1C88767A89DD2F51B0354B3517553402B08B34C8BF06FE8B55E83tALCE" TargetMode="External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863BDD1E89D7D260510FFEB48D9F8863A2C5D6FC1E0A03E80E2E0E172202E40BC4A92DACB85F82AD5605tDLAE" TargetMode="External"/><Relationship Id="rId15" Type="http://schemas.openxmlformats.org/officeDocument/2006/relationships/hyperlink" Target="consultantplus://offline/ref=7C863BDD1E89D7D260510FFEB48D9F8863A2C5D6F41B0A06EB0773041F7B0EE60CCBF63AABF15383AD5605DFt9LCE" TargetMode="External"/><Relationship Id="rId23" Type="http://schemas.openxmlformats.org/officeDocument/2006/relationships/hyperlink" Target="consultantplus://offline/ref=7C863BDD1E89D7D260510FFEB48D9F8863A2C5D6F41D0D07EA0573041F7B0EE60CCBF63AABF15383AD5605DFt9LCE" TargetMode="External"/><Relationship Id="rId28" Type="http://schemas.openxmlformats.org/officeDocument/2006/relationships/hyperlink" Target="consultantplus://offline/ref=7C863BDD1E89D7D260510FFEB48D9F8863A2C5D6F41F0800EC0473041F7B0EE60CCBF63AABF15383AD5605DFt9LCE" TargetMode="External"/><Relationship Id="rId36" Type="http://schemas.openxmlformats.org/officeDocument/2006/relationships/hyperlink" Target="consultantplus://offline/ref=7C863BDD1E89D7D260510FFEB48D9F8863A2C5D6F41B0A06EB0773041F7B0EE60CCBF63AABF15383AD5605DFt9LEE" TargetMode="External"/><Relationship Id="rId49" Type="http://schemas.openxmlformats.org/officeDocument/2006/relationships/hyperlink" Target="consultantplus://offline/ref=7C863BDD1E89D7D260510FFEB48D9F8863A2C5D6F41F0800EC0473041F7B0EE60CCBF63AABF15383AD5605DFt9LCE" TargetMode="External"/><Relationship Id="rId57" Type="http://schemas.openxmlformats.org/officeDocument/2006/relationships/hyperlink" Target="consultantplus://offline/ref=7C863BDD1E89D7D260510FFEB48D9F8863A2C5D6F41F0805ED0073041F7B0EE60CCBF63AABF15383AD5605DEt9L1E" TargetMode="External"/><Relationship Id="rId106" Type="http://schemas.openxmlformats.org/officeDocument/2006/relationships/hyperlink" Target="consultantplus://offline/ref=7C863BDD1E89D7D260510FFEB48D9F8863A2C5D6F41F0A06EC0273041F7B0EE60CCBF63AABF15383AD5606D6t9L1E" TargetMode="External"/><Relationship Id="rId114" Type="http://schemas.openxmlformats.org/officeDocument/2006/relationships/hyperlink" Target="consultantplus://offline/ref=7C863BDD1E89D7D260510FFEB48D9F8863A2C5D6F41F0904E60573041F7B0EE60CtCLBE" TargetMode="External"/><Relationship Id="rId119" Type="http://schemas.openxmlformats.org/officeDocument/2006/relationships/hyperlink" Target="consultantplus://offline/ref=7C863BDD1E89D7D260510FFEB48D9F8863A2C5D6F41C0C0AEE0773041F7B0EE60CtCLBE" TargetMode="External"/><Relationship Id="rId127" Type="http://schemas.openxmlformats.org/officeDocument/2006/relationships/hyperlink" Target="consultantplus://offline/ref=7C863BDD1E89D7D260510FFEB48D9F8863A2C5D6F41F0A07E60673041F7B0EE60CtCLBE" TargetMode="External"/><Relationship Id="rId10" Type="http://schemas.openxmlformats.org/officeDocument/2006/relationships/hyperlink" Target="consultantplus://offline/ref=7C863BDD1E89D7D260510FFEB48D9F8863A2C5D6F4190C0BE90C73041F7B0EE60CCBF63AABF15383AD5605DFt9LCE" TargetMode="External"/><Relationship Id="rId31" Type="http://schemas.openxmlformats.org/officeDocument/2006/relationships/hyperlink" Target="consultantplus://offline/ref=7C863BDD1E89D7D2605111F3A2E1C88767A198DEFD110354B3517553402B08B34C8BF06FE8B65C8AtALCE" TargetMode="External"/><Relationship Id="rId44" Type="http://schemas.openxmlformats.org/officeDocument/2006/relationships/hyperlink" Target="consultantplus://offline/ref=7C863BDD1E89D7D260510FFEB48D9F8863A2C5D6F41D0D07EA0573041F7B0EE60CCBF63AABF15383AD5605DFt9LCE" TargetMode="External"/><Relationship Id="rId52" Type="http://schemas.openxmlformats.org/officeDocument/2006/relationships/hyperlink" Target="consultantplus://offline/ref=7C863BDD1E89D7D260510FFEB48D9F8863A2C5D6F41B0A06EB0773041F7B0EE60CtCLBE" TargetMode="External"/><Relationship Id="rId60" Type="http://schemas.openxmlformats.org/officeDocument/2006/relationships/hyperlink" Target="consultantplus://offline/ref=7C863BDD1E89D7D260510FFEB48D9F8863A2C5D6F41F0805ED0073041F7B0EE60CCBF63AABF15383AD5605D9t9LAE" TargetMode="External"/><Relationship Id="rId65" Type="http://schemas.openxmlformats.org/officeDocument/2006/relationships/hyperlink" Target="consultantplus://offline/ref=7C863BDD1E89D7D260510FFEB48D9F8863A2C5D6F41C0B03E90473041F7B0EE60CCBF63AABF15383AD5105D9t9LBE" TargetMode="External"/><Relationship Id="rId73" Type="http://schemas.openxmlformats.org/officeDocument/2006/relationships/hyperlink" Target="consultantplus://offline/ref=7C863BDD1E89D7D2605111F3A2E1C88767AB9ADCF01F0354B351755340t2LBE" TargetMode="External"/><Relationship Id="rId78" Type="http://schemas.openxmlformats.org/officeDocument/2006/relationships/hyperlink" Target="consultantplus://offline/ref=7C863BDD1E89D7D260510FFEB48D9F8863A2C5D6F41F0805ED0073041F7B0EE60CCBF63AABF15383AD5606DCt9LEE" TargetMode="External"/><Relationship Id="rId81" Type="http://schemas.openxmlformats.org/officeDocument/2006/relationships/hyperlink" Target="consultantplus://offline/ref=7C863BDD1E89D7D260510FFEB48D9F8863A2C5D6F41F0805ED0073041F7B0EE60CCBF63AABF15383AD5606DCt9L1E" TargetMode="External"/><Relationship Id="rId86" Type="http://schemas.openxmlformats.org/officeDocument/2006/relationships/hyperlink" Target="consultantplus://offline/ref=7C863BDD1E89D7D260510FFEB48D9F8863A2C5D6F41C0B02EF0673041F7B0EE60CCBF63AABF15383AD5600DCt9L9E" TargetMode="External"/><Relationship Id="rId94" Type="http://schemas.openxmlformats.org/officeDocument/2006/relationships/hyperlink" Target="consultantplus://offline/ref=7C863BDD1E89D7D260510FFEB48D9F8863A2C5D6F41C0F04EE0473041F7B0EE60CCBF63AABF15383AD5605DFt9L0E" TargetMode="External"/><Relationship Id="rId99" Type="http://schemas.openxmlformats.org/officeDocument/2006/relationships/hyperlink" Target="consultantplus://offline/ref=7C863BDD1E89D7D260510FFEB48D9F8863A2C5D6F41F0A06EC0273041F7B0EE60CCBF63AABF15383AD5606DBt9L0E" TargetMode="External"/><Relationship Id="rId101" Type="http://schemas.openxmlformats.org/officeDocument/2006/relationships/hyperlink" Target="consultantplus://offline/ref=7C863BDD1E89D7D260510FFEB48D9F8863A2C5D6F41F0A06EC0273041F7B0EE60CCBF63AABF15383AD5606D8t9L9E" TargetMode="External"/><Relationship Id="rId122" Type="http://schemas.openxmlformats.org/officeDocument/2006/relationships/hyperlink" Target="consultantplus://offline/ref=7C863BDD1E89D7D260510FFEB48D9F8863A2C5D6F41F090AEF0773041F7B0EE60CtCLBE" TargetMode="External"/><Relationship Id="rId130" Type="http://schemas.openxmlformats.org/officeDocument/2006/relationships/hyperlink" Target="consultantplus://offline/ref=7C863BDD1E89D7D260510FFEB48D9F8863A2C5D6F41C0804E80D73041F7B0EE60CtCLBE" TargetMode="External"/><Relationship Id="rId135" Type="http://schemas.openxmlformats.org/officeDocument/2006/relationships/hyperlink" Target="consultantplus://offline/ref=7C863BDD1E89D7D260510FFEB48D9F8863A2C5D6F41C0F04EE0473041F7B0EE60CCBF63AABF15383AD5605DCt9L0E" TargetMode="External"/><Relationship Id="rId143" Type="http://schemas.openxmlformats.org/officeDocument/2006/relationships/hyperlink" Target="consultantplus://offline/ref=7C863BDD1E89D7D260510FFEB48D9F8863A2C5D6F41F0904E60573041F7B0EE60CtCLBE" TargetMode="External"/><Relationship Id="rId148" Type="http://schemas.openxmlformats.org/officeDocument/2006/relationships/hyperlink" Target="consultantplus://offline/ref=7C863BDD1E89D7D260510FFEB48D9F8863A2C5D6F41F0905EF0373041F7B0EE60CtCLBE" TargetMode="External"/><Relationship Id="rId151" Type="http://schemas.openxmlformats.org/officeDocument/2006/relationships/hyperlink" Target="consultantplus://offline/ref=7C863BDD1E89D7D260510FFEB48D9F8863A2C5D6F41F0A07E60673041F7B0EE60CtCLBE" TargetMode="External"/><Relationship Id="rId156" Type="http://schemas.openxmlformats.org/officeDocument/2006/relationships/hyperlink" Target="consultantplus://offline/ref=7C863BDD1E89D7D260510FFEB48D9F8863A2C5D6F41F0900E70173041F7B0EE60CtCLBE" TargetMode="External"/><Relationship Id="rId164" Type="http://schemas.openxmlformats.org/officeDocument/2006/relationships/hyperlink" Target="consultantplus://offline/ref=7C863BDD1E89D7D2605111F3A2E1C88764AE9AD8F2110354B3517553402B08B34C8BF0t6L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863BDD1E89D7D260510FFEB48D9F8863A2C5D6F4190B05EA0273041F7B0EE60CCBF63AABF15383AD5605DFt9LCE" TargetMode="External"/><Relationship Id="rId13" Type="http://schemas.openxmlformats.org/officeDocument/2006/relationships/hyperlink" Target="consultantplus://offline/ref=7C863BDD1E89D7D260510FFEB48D9F8863A2C5D6F4180F0AEF0773041F7B0EE60CCBF63AABF15383AD5605DFt9LCE" TargetMode="External"/><Relationship Id="rId18" Type="http://schemas.openxmlformats.org/officeDocument/2006/relationships/hyperlink" Target="consultantplus://offline/ref=7C863BDD1E89D7D260510FFEB48D9F8863A2C5D6F41A0A00ED0673041F7B0EE60CCBF63AABF15383AD5605DFt9LCE" TargetMode="External"/><Relationship Id="rId39" Type="http://schemas.openxmlformats.org/officeDocument/2006/relationships/hyperlink" Target="consultantplus://offline/ref=7C863BDD1E89D7D260510FFEB48D9F8863A2C5D6F41A0A00ED0673041F7B0EE60CCBF63AABF15383AD5605DFt9LCE" TargetMode="External"/><Relationship Id="rId109" Type="http://schemas.openxmlformats.org/officeDocument/2006/relationships/hyperlink" Target="consultantplus://offline/ref=7C863BDD1E89D7D260510FFEB48D9F8863A2C5D6F41F0A0AEC0D73041F7B0EE60CtCLBE" TargetMode="External"/><Relationship Id="rId34" Type="http://schemas.openxmlformats.org/officeDocument/2006/relationships/hyperlink" Target="consultantplus://offline/ref=7C863BDD1E89D7D260510FFEB48D9F8863A2C5D6F41B0A06EB0773041F7B0EE60CCBF63AABF15383AD5605DFt9LFE" TargetMode="External"/><Relationship Id="rId50" Type="http://schemas.openxmlformats.org/officeDocument/2006/relationships/hyperlink" Target="consultantplus://offline/ref=7C863BDD1E89D7D260510FFEB48D9F8863A2C5D6F41F0805ED0073041F7B0EE60CCBF63AABF15383AD5605DFt9LCE" TargetMode="External"/><Relationship Id="rId55" Type="http://schemas.openxmlformats.org/officeDocument/2006/relationships/hyperlink" Target="consultantplus://offline/ref=7C863BDD1E89D7D260510FFEB48D9F8863A2C5D6F41F0805ED0073041F7B0EE60CCBF63AABF15383AD5605DFt9LEE" TargetMode="External"/><Relationship Id="rId76" Type="http://schemas.openxmlformats.org/officeDocument/2006/relationships/hyperlink" Target="consultantplus://offline/ref=7C863BDD1E89D7D260510FFEB48D9F8863A2C5D6F41D000BED0373041F7B0EE60CCBF63AABF15383AD5605D6t9L0E" TargetMode="External"/><Relationship Id="rId97" Type="http://schemas.openxmlformats.org/officeDocument/2006/relationships/hyperlink" Target="consultantplus://offline/ref=7C863BDD1E89D7D260510FFEB48D9F8863A2C5D6F41C0F04EE0473041F7B0EE60CCBF63AABF15383AD5605DEt9L0E" TargetMode="External"/><Relationship Id="rId104" Type="http://schemas.openxmlformats.org/officeDocument/2006/relationships/hyperlink" Target="consultantplus://offline/ref=7C863BDD1E89D7D260510FFEB48D9F8863A2C5D6F41B0004EB0473041F7B0EE60CCBF63AABF15383AD5604DCt9LDE" TargetMode="External"/><Relationship Id="rId120" Type="http://schemas.openxmlformats.org/officeDocument/2006/relationships/hyperlink" Target="consultantplus://offline/ref=7C863BDD1E89D7D260510FFEB48D9F8863A2C5D6F41C0D06ED0373041F7B0EE60CtCLBE" TargetMode="External"/><Relationship Id="rId125" Type="http://schemas.openxmlformats.org/officeDocument/2006/relationships/hyperlink" Target="consultantplus://offline/ref=7C863BDD1E89D7D260510FFEB48D9F8863A2C5D6F41F0A03EB0773041F7B0EE60CtCLBE" TargetMode="External"/><Relationship Id="rId141" Type="http://schemas.openxmlformats.org/officeDocument/2006/relationships/hyperlink" Target="consultantplus://offline/ref=7C863BDD1E89D7D260510FFEB48D9F8863A2C5D6F41C0B02E60073041F7B0EE60CtCLBE" TargetMode="External"/><Relationship Id="rId146" Type="http://schemas.openxmlformats.org/officeDocument/2006/relationships/hyperlink" Target="consultantplus://offline/ref=7C863BDD1E89D7D260510FFEB48D9F8863A2C5D6F41F090AEF0773041F7B0EE60CtCLBE" TargetMode="External"/><Relationship Id="rId167" Type="http://schemas.openxmlformats.org/officeDocument/2006/relationships/theme" Target="theme/theme1.xml"/><Relationship Id="rId7" Type="http://schemas.openxmlformats.org/officeDocument/2006/relationships/hyperlink" Target="consultantplus://offline/ref=7C863BDD1E89D7D260510FFEB48D9F8863A2C5D6FC110101E80E2E0E172202E40BC4A92DACB85F82AD5605tDLAE" TargetMode="External"/><Relationship Id="rId71" Type="http://schemas.openxmlformats.org/officeDocument/2006/relationships/hyperlink" Target="consultantplus://offline/ref=7C863BDD1E89D7D2605111F3A2E1C88767A199DCFD1D0354B3517553402B08B34C8BF06FE8B55E83tAL8E" TargetMode="External"/><Relationship Id="rId92" Type="http://schemas.openxmlformats.org/officeDocument/2006/relationships/hyperlink" Target="consultantplus://offline/ref=7C863BDD1E89D7D260510FFEB48D9F8863A2C5D6F41A0A01EA0373041F7B0EE60CtCLBE" TargetMode="External"/><Relationship Id="rId162" Type="http://schemas.openxmlformats.org/officeDocument/2006/relationships/hyperlink" Target="consultantplus://offline/ref=7C863BDD1E89D7D260510FFEB48D9F8863A2C5D6F41F0805ED0073041F7B0EE60CCBF63AABF15383AD5707DEt9LF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C863BDD1E89D7D260510FFEB48D9F8863A2C5D6F41F0805ED0073041F7B0EE60CCBF63AABF15383AD5605DFt9LCE" TargetMode="External"/><Relationship Id="rId24" Type="http://schemas.openxmlformats.org/officeDocument/2006/relationships/hyperlink" Target="consultantplus://offline/ref=7C863BDD1E89D7D260510FFEB48D9F8863A2C5D6F41D000BED0373041F7B0EE60CCBF63AABF15383AD5605DFt9LCE" TargetMode="External"/><Relationship Id="rId40" Type="http://schemas.openxmlformats.org/officeDocument/2006/relationships/hyperlink" Target="consultantplus://offline/ref=7C863BDD1E89D7D260510FFEB48D9F8863A2C5D6F41A0D01E90C73041F7B0EE60CCBF63AABF15383AD5605DFt9LCE" TargetMode="External"/><Relationship Id="rId45" Type="http://schemas.openxmlformats.org/officeDocument/2006/relationships/hyperlink" Target="consultantplus://offline/ref=7C863BDD1E89D7D260510FFEB48D9F8863A2C5D6F41D000BED0373041F7B0EE60CCBF63AABF15383AD5605DFt9LCE" TargetMode="External"/><Relationship Id="rId66" Type="http://schemas.openxmlformats.org/officeDocument/2006/relationships/hyperlink" Target="consultantplus://offline/ref=7C863BDD1E89D7D2605111F3A2E1C88764A193D2F41B0354B3517553402B08B34C8BF06FE8B55E83tALEE" TargetMode="External"/><Relationship Id="rId87" Type="http://schemas.openxmlformats.org/officeDocument/2006/relationships/hyperlink" Target="consultantplus://offline/ref=7C863BDD1E89D7D260510FFEB48D9F8863A2C5D6F41D0D07EA0573041F7B0EE60CCBF63AABF15383AD5605DFt9LCE" TargetMode="External"/><Relationship Id="rId110" Type="http://schemas.openxmlformats.org/officeDocument/2006/relationships/hyperlink" Target="consultantplus://offline/ref=7C863BDD1E89D7D260510FFEB48D9F8863A2C5D6F41F0905EF0373041F7B0EE60CtCLBE" TargetMode="External"/><Relationship Id="rId115" Type="http://schemas.openxmlformats.org/officeDocument/2006/relationships/hyperlink" Target="consultantplus://offline/ref=7C863BDD1E89D7D260510FFEB48D9F8863A2C5D6F41F0905EF0373041F7B0EE60CtCLBE" TargetMode="External"/><Relationship Id="rId131" Type="http://schemas.openxmlformats.org/officeDocument/2006/relationships/hyperlink" Target="consultantplus://offline/ref=7C863BDD1E89D7D260510FFEB48D9F8863A2C5D6F41C0804E80D73041F7B0EE60CtCLBE" TargetMode="External"/><Relationship Id="rId136" Type="http://schemas.openxmlformats.org/officeDocument/2006/relationships/hyperlink" Target="consultantplus://offline/ref=7C863BDD1E89D7D260510FFEB48D9F8863A2C5D6F41C0F04EE0473041F7B0EE60CCBF63AABF15383AD5605DBt9LDE" TargetMode="External"/><Relationship Id="rId157" Type="http://schemas.openxmlformats.org/officeDocument/2006/relationships/hyperlink" Target="consultantplus://offline/ref=7C863BDD1E89D7D260510FFEB48D9F8863A2C5D6F41C0B02EF0673041F7B0EE60CCBF63AABF15383AD5600DCt9LBE" TargetMode="External"/><Relationship Id="rId61" Type="http://schemas.openxmlformats.org/officeDocument/2006/relationships/hyperlink" Target="consultantplus://offline/ref=7C863BDD1E89D7D260510FFEB48D9F8863A2C5D6F41D0804EE0C73041F7B0EE60CCBF63AABF15383AD5604DFt9L9E" TargetMode="External"/><Relationship Id="rId82" Type="http://schemas.openxmlformats.org/officeDocument/2006/relationships/hyperlink" Target="consultantplus://offline/ref=7C863BDD1E89D7D260510FFEB48D9F8863A2C5D6F41F0805ED0073041F7B0EE60CCBF63AABF15383AD5606DCt9L1E" TargetMode="External"/><Relationship Id="rId152" Type="http://schemas.openxmlformats.org/officeDocument/2006/relationships/hyperlink" Target="consultantplus://offline/ref=7C863BDD1E89D7D260510FFEB48D9F8863A2C5D6F41F0904E60573041F7B0EE60CtCLBE" TargetMode="External"/><Relationship Id="rId19" Type="http://schemas.openxmlformats.org/officeDocument/2006/relationships/hyperlink" Target="consultantplus://offline/ref=7C863BDD1E89D7D260510FFEB48D9F8863A2C5D6F41A0D01E90C73041F7B0EE60CCBF63AABF15383AD5605DFt9LCE" TargetMode="External"/><Relationship Id="rId14" Type="http://schemas.openxmlformats.org/officeDocument/2006/relationships/hyperlink" Target="consultantplus://offline/ref=7C863BDD1E89D7D260510FFEB48D9F8863A2C5D6F41B090BE70473041F7B0EE60CCBF63AABF15383AD5605DFt9LCE" TargetMode="External"/><Relationship Id="rId30" Type="http://schemas.openxmlformats.org/officeDocument/2006/relationships/hyperlink" Target="consultantplus://offline/ref=7C863BDD1E89D7D260510FFEB48D9F8863A2C5D6F41F0A06EC0273041F7B0EE60CCBF63AABF15383AD5605DFt9LCE" TargetMode="External"/><Relationship Id="rId35" Type="http://schemas.openxmlformats.org/officeDocument/2006/relationships/hyperlink" Target="consultantplus://offline/ref=7C863BDD1E89D7D260510FFEB48D9F8863A2C5D6FC1B0C0BED0E2E0E172202E4t0LBE" TargetMode="External"/><Relationship Id="rId56" Type="http://schemas.openxmlformats.org/officeDocument/2006/relationships/hyperlink" Target="consultantplus://offline/ref=7C863BDD1E89D7D260510FFEB48D9F8863A2C5D6F41F0805ED0073041F7B0EE60CCBF63AABF15383AD5605DFt9L1E" TargetMode="External"/><Relationship Id="rId77" Type="http://schemas.openxmlformats.org/officeDocument/2006/relationships/hyperlink" Target="consultantplus://offline/ref=7C863BDD1E89D7D260510FFEB48D9F8863A2C5D6F41F0805ED0073041F7B0EE60CCBF63AABF15383AD5606DCt9LEE" TargetMode="External"/><Relationship Id="rId100" Type="http://schemas.openxmlformats.org/officeDocument/2006/relationships/hyperlink" Target="consultantplus://offline/ref=7C863BDD1E89D7D260510FFEB48D9F8863A2C5D6F41F0A06EC0273041F7B0EE60CCBF63AABF15383AD5606D9t9L9E" TargetMode="External"/><Relationship Id="rId105" Type="http://schemas.openxmlformats.org/officeDocument/2006/relationships/hyperlink" Target="consultantplus://offline/ref=7C863BDD1E89D7D2605111F3A2E1C88767AB9AD8F1180354B3517553402B08B34C8BF06FE8B45E86tALDE" TargetMode="External"/><Relationship Id="rId126" Type="http://schemas.openxmlformats.org/officeDocument/2006/relationships/hyperlink" Target="consultantplus://offline/ref=7C863BDD1E89D7D260510FFEB48D9F8863A2C5D6F41C0D06ED0373041F7B0EE60CtCLBE" TargetMode="External"/><Relationship Id="rId147" Type="http://schemas.openxmlformats.org/officeDocument/2006/relationships/hyperlink" Target="consultantplus://offline/ref=7C863BDD1E89D7D260510FFEB48D9F8863A2C5D6F41F0A0AEC0D73041F7B0EE60CtCLBE" TargetMode="External"/><Relationship Id="rId8" Type="http://schemas.openxmlformats.org/officeDocument/2006/relationships/hyperlink" Target="consultantplus://offline/ref=7C863BDD1E89D7D260510FFEB48D9F8863A2C5D6F4190A03E70273041F7B0EE60CCBF63AABF15383AD5605DFt9LCE" TargetMode="External"/><Relationship Id="rId51" Type="http://schemas.openxmlformats.org/officeDocument/2006/relationships/hyperlink" Target="consultantplus://offline/ref=7C863BDD1E89D7D260510FFEB48D9F8863A2C5D6F41F0A06EC0273041F7B0EE60CCBF63AABF15383AD5605DFt9LCE" TargetMode="External"/><Relationship Id="rId72" Type="http://schemas.openxmlformats.org/officeDocument/2006/relationships/hyperlink" Target="consultantplus://offline/ref=7C863BDD1E89D7D260510FFEB48D9F8863A2C5D6F41F0805ED0073041F7B0EE60CCBF63AABF15383AD5607D8t9L9E" TargetMode="External"/><Relationship Id="rId93" Type="http://schemas.openxmlformats.org/officeDocument/2006/relationships/hyperlink" Target="consultantplus://offline/ref=7C863BDD1E89D7D260510FFEB48D9F8863A2C5D6F41C0F04EE0473041F7B0EE60CCBF63AABF15383AD5605DFt9LEE" TargetMode="External"/><Relationship Id="rId98" Type="http://schemas.openxmlformats.org/officeDocument/2006/relationships/hyperlink" Target="consultantplus://offline/ref=7C863BDD1E89D7D260510FFEB48D9F8863A2C5D6F41C0F04EE0473041F7B0EE60CCBF63AABF15383AD5605DDt9LFE" TargetMode="External"/><Relationship Id="rId121" Type="http://schemas.openxmlformats.org/officeDocument/2006/relationships/hyperlink" Target="consultantplus://offline/ref=7C863BDD1E89D7D260510FFEB48D9F8863A2C5D6F41F0900E70173041F7B0EE60CtCLBE" TargetMode="External"/><Relationship Id="rId142" Type="http://schemas.openxmlformats.org/officeDocument/2006/relationships/hyperlink" Target="consultantplus://offline/ref=7C863BDD1E89D7D260510FFEB48D9F8863A2C5D6F41C0101E80473041F7B0EE60CtCLBE" TargetMode="External"/><Relationship Id="rId163" Type="http://schemas.openxmlformats.org/officeDocument/2006/relationships/hyperlink" Target="consultantplus://offline/ref=7C863BDD1E89D7D260510FFEB48D9F8863A2C5D6F41F0805ED0073041F7B0EE60CCBF63AABF15383AD5706DEt9LEE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7C863BDD1E89D7D260510FFEB48D9F8863A2C5D6F41C0B02EF0673041F7B0EE60CCBF63AABF15383AD5605DFt9LCE" TargetMode="External"/><Relationship Id="rId46" Type="http://schemas.openxmlformats.org/officeDocument/2006/relationships/hyperlink" Target="consultantplus://offline/ref=7C863BDD1E89D7D260510FFEB48D9F8863A2C5D6F41C0B02EF0673041F7B0EE60CCBF63AABF15383AD5605DFt9LCE" TargetMode="External"/><Relationship Id="rId67" Type="http://schemas.openxmlformats.org/officeDocument/2006/relationships/hyperlink" Target="consultantplus://offline/ref=7C863BDD1E89D7D2605111F3A2E1C88767AB99D2F01D0354B3517553402B08B34C8BF06FE8B55E83tAL9E" TargetMode="External"/><Relationship Id="rId116" Type="http://schemas.openxmlformats.org/officeDocument/2006/relationships/hyperlink" Target="consultantplus://offline/ref=7C863BDD1E89D7D260510FFEB48D9F8863A2C5D6F41F0905EF0373041F7B0EE60CtCLBE" TargetMode="External"/><Relationship Id="rId137" Type="http://schemas.openxmlformats.org/officeDocument/2006/relationships/hyperlink" Target="consultantplus://offline/ref=7C863BDD1E89D7D260510FFEB48D9F8863A2C5D6F41C0F04EE0473041F7B0EE60CCBF63AABF15383AD5605DBt9L0E" TargetMode="External"/><Relationship Id="rId158" Type="http://schemas.openxmlformats.org/officeDocument/2006/relationships/hyperlink" Target="consultantplus://offline/ref=7C863BDD1E89D7D260510FFEB48D9F8863A2C5D6F41C0A0AED0C73041F7B0EE60CtCLBE" TargetMode="External"/><Relationship Id="rId20" Type="http://schemas.openxmlformats.org/officeDocument/2006/relationships/hyperlink" Target="consultantplus://offline/ref=7C863BDD1E89D7D260510FFEB48D9F8863A2C5D6F41A0106ED0373041F7B0EE60CCBF63AABF15383AD5605DFt9LCE" TargetMode="External"/><Relationship Id="rId41" Type="http://schemas.openxmlformats.org/officeDocument/2006/relationships/hyperlink" Target="consultantplus://offline/ref=7C863BDD1E89D7D260510FFEB48D9F8863A2C5D6F41A0106ED0373041F7B0EE60CCBF63AABF15383AD5605DFt9LCE" TargetMode="External"/><Relationship Id="rId62" Type="http://schemas.openxmlformats.org/officeDocument/2006/relationships/hyperlink" Target="consultantplus://offline/ref=7C863BDD1E89D7D260510FFEB48D9F8863A2C5D6F41F0805ED0073041F7B0EE60CCBF63AABF15383AD5605D7t9LCE" TargetMode="External"/><Relationship Id="rId83" Type="http://schemas.openxmlformats.org/officeDocument/2006/relationships/hyperlink" Target="consultantplus://offline/ref=7C863BDD1E89D7D260510FFEB48D9F8863A2C5D6F41F0805ED0073041F7B0EE60CCBF63AABF15383AD5606DCt9L0E" TargetMode="External"/><Relationship Id="rId88" Type="http://schemas.openxmlformats.org/officeDocument/2006/relationships/hyperlink" Target="consultantplus://offline/ref=7C863BDD1E89D7D260510FFEB48D9F8863A2C5D6F41C0B02EF0673041F7B0EE60CCBF63AABF15383AD5600DDt9L0E" TargetMode="External"/><Relationship Id="rId111" Type="http://schemas.openxmlformats.org/officeDocument/2006/relationships/hyperlink" Target="consultantplus://offline/ref=7C863BDD1E89D7D260510FFEB48D9F8863A2C5D6F41F0A03EB0773041F7B0EE60CtCLBE" TargetMode="External"/><Relationship Id="rId132" Type="http://schemas.openxmlformats.org/officeDocument/2006/relationships/hyperlink" Target="consultantplus://offline/ref=7C863BDD1E89D7D260510FFEB48D9F8863A2C5D6F4180F05EA0373041F7B0EE60CtCLBE" TargetMode="External"/><Relationship Id="rId153" Type="http://schemas.openxmlformats.org/officeDocument/2006/relationships/hyperlink" Target="consultantplus://offline/ref=7C863BDD1E89D7D260510FFEB48D9F8863A2C5D6F41F0A0AEC0D73041F7B0EE60CtCL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117</Pages>
  <Words>34107</Words>
  <Characters>194414</Characters>
  <Application>Microsoft Office Word</Application>
  <DocSecurity>0</DocSecurity>
  <Lines>1620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Урубаева Евгения Юрьевна</dc:creator>
  <cp:lastModifiedBy>Урубаева Евгения Юрьевна</cp:lastModifiedBy>
  <cp:revision>1</cp:revision>
  <dcterms:created xsi:type="dcterms:W3CDTF">2018-01-09T04:11:00Z</dcterms:created>
  <dcterms:modified xsi:type="dcterms:W3CDTF">2018-01-09T04:11:00Z</dcterms:modified>
</cp:coreProperties>
</file>